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9B37" w14:textId="4DD3F758" w:rsidR="00D60C30" w:rsidRDefault="00930CE6" w:rsidP="00930CE6">
      <w:pPr>
        <w:jc w:val="both"/>
        <w:rPr>
          <w:rFonts w:eastAsia="Arial Unicode MS" w:hint="eastAsia"/>
          <w:b/>
          <w:sz w:val="32"/>
          <w:szCs w:val="36"/>
        </w:rPr>
      </w:pPr>
      <w:r w:rsidRPr="00930CE6">
        <w:rPr>
          <w:rFonts w:ascii="Calibri" w:hAnsi="Calibri" w:cs="Calibri"/>
          <w:noProof/>
          <w:lang w:eastAsia="ru-RU"/>
        </w:rPr>
        <w:drawing>
          <wp:inline distT="0" distB="0" distL="0" distR="0" wp14:anchorId="57C4BE37" wp14:editId="31C21641">
            <wp:extent cx="3556635" cy="1371600"/>
            <wp:effectExtent l="0" t="0" r="5715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FE9F6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12FF4AC0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66E36D0E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3DDBB2F7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306D7164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71A3E3FD" w14:textId="77777777" w:rsidR="00D60C30" w:rsidRDefault="00D60C30" w:rsidP="00930CE6">
      <w:pPr>
        <w:jc w:val="both"/>
        <w:rPr>
          <w:rFonts w:eastAsia="Arial Unicode MS" w:hint="eastAsia"/>
          <w:b/>
          <w:sz w:val="32"/>
          <w:szCs w:val="36"/>
        </w:rPr>
      </w:pPr>
    </w:p>
    <w:p w14:paraId="376E58DF" w14:textId="77777777" w:rsidR="00D60C30" w:rsidRDefault="00D60C30">
      <w:pPr>
        <w:jc w:val="center"/>
        <w:rPr>
          <w:rFonts w:eastAsia="Arial Unicode MS" w:hint="eastAsia"/>
          <w:b/>
          <w:sz w:val="32"/>
          <w:szCs w:val="36"/>
        </w:rPr>
      </w:pPr>
    </w:p>
    <w:p w14:paraId="1F543583" w14:textId="77777777" w:rsidR="00D60C30" w:rsidRDefault="00E031A3">
      <w:pPr>
        <w:jc w:val="center"/>
        <w:rPr>
          <w:rFonts w:eastAsia="Arial Unicode MS" w:hint="eastAsia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 xml:space="preserve">ИНСТРУКЦИЯ </w:t>
      </w:r>
    </w:p>
    <w:p w14:paraId="7C95958A" w14:textId="77777777" w:rsidR="00D60C30" w:rsidRDefault="00E031A3">
      <w:pPr>
        <w:jc w:val="center"/>
        <w:rPr>
          <w:rFonts w:eastAsia="Arial Unicode MS" w:hint="eastAsia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ПО ОХРАНЕ ТРУДА</w:t>
      </w:r>
    </w:p>
    <w:p w14:paraId="1196BCC2" w14:textId="77777777" w:rsidR="00D60C30" w:rsidRDefault="00E031A3">
      <w:pPr>
        <w:jc w:val="center"/>
        <w:rPr>
          <w:rFonts w:eastAsia="Arial Unicode MS" w:hint="eastAsia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КОМПЕТЕНЦИИ</w:t>
      </w:r>
    </w:p>
    <w:p w14:paraId="5ED4080F" w14:textId="77777777" w:rsidR="00D60C30" w:rsidRDefault="00E031A3">
      <w:pPr>
        <w:jc w:val="center"/>
        <w:rPr>
          <w:b/>
          <w:caps/>
          <w:sz w:val="32"/>
          <w:szCs w:val="32"/>
        </w:rPr>
      </w:pPr>
      <w:r>
        <w:rPr>
          <w:rFonts w:eastAsia="Arial Unicode MS"/>
          <w:b/>
          <w:caps/>
          <w:sz w:val="32"/>
          <w:szCs w:val="32"/>
        </w:rPr>
        <w:t>«Промышленная автоматика»</w:t>
      </w:r>
      <w:r>
        <w:br w:type="page"/>
      </w:r>
    </w:p>
    <w:p w14:paraId="07462063" w14:textId="77777777" w:rsidR="00D60C30" w:rsidRDefault="00E031A3">
      <w:pPr>
        <w:ind w:firstLine="709"/>
        <w:jc w:val="both"/>
        <w:rPr>
          <w:b/>
        </w:rPr>
      </w:pPr>
      <w:r>
        <w:rPr>
          <w:b/>
        </w:rPr>
        <w:lastRenderedPageBreak/>
        <w:t>Комплект документов по охране труда компетенции «Промышленная автоматика»</w:t>
      </w:r>
    </w:p>
    <w:p w14:paraId="28552FE3" w14:textId="77777777" w:rsidR="00D60C30" w:rsidRDefault="00D60C30">
      <w:pPr>
        <w:rPr>
          <w:b/>
        </w:rPr>
      </w:pPr>
    </w:p>
    <w:p w14:paraId="671ADA99" w14:textId="77777777" w:rsidR="00D60C30" w:rsidRDefault="00D60C30"/>
    <w:p w14:paraId="0C411632" w14:textId="77777777" w:rsidR="00D60C30" w:rsidRDefault="00E031A3">
      <w:pPr>
        <w:pStyle w:val="af"/>
        <w:spacing w:before="0" w:line="360" w:lineRule="auto"/>
      </w:pPr>
      <w:r>
        <w:t>Оглавление</w:t>
      </w:r>
    </w:p>
    <w:sdt>
      <w:sdtPr>
        <w:id w:val="-1565707634"/>
        <w:docPartObj>
          <w:docPartGallery w:val="Table of Contents"/>
          <w:docPartUnique/>
        </w:docPartObj>
      </w:sdtPr>
      <w:sdtEndPr/>
      <w:sdtContent>
        <w:p w14:paraId="37FD443F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r>
            <w:fldChar w:fldCharType="begin"/>
          </w:r>
          <w:r>
            <w:rPr>
              <w:rStyle w:val="IndexLink"/>
              <w:sz w:val="20"/>
              <w:szCs w:val="20"/>
              <w:lang w:val="en-US" w:eastAsia="en-US"/>
            </w:rPr>
            <w:instrText>TOC \o "1-3" \h \z \u</w:instrText>
          </w:r>
          <w:r>
            <w:rPr>
              <w:rStyle w:val="IndexLink"/>
              <w:sz w:val="20"/>
              <w:szCs w:val="20"/>
              <w:lang w:val="en-US" w:eastAsia="en-US"/>
            </w:rPr>
            <w:fldChar w:fldCharType="separate"/>
          </w:r>
          <w:hyperlink r:id="rId8" w:anchor="__RefHeading___Toc507427594" w:history="1">
            <w:r>
              <w:rPr>
                <w:rStyle w:val="IndexLink"/>
                <w:sz w:val="20"/>
                <w:szCs w:val="20"/>
                <w:lang w:val="en-US" w:eastAsia="en-US"/>
              </w:rPr>
              <w:t>Инструктаж  по охране труда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2</w:t>
            </w:r>
          </w:hyperlink>
        </w:p>
        <w:p w14:paraId="0A2FF4B0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9" w:anchor="__RefHeading___Toc507427595" w:history="1">
            <w:r>
              <w:rPr>
                <w:rStyle w:val="IndexLink"/>
                <w:sz w:val="20"/>
                <w:szCs w:val="20"/>
                <w:lang w:val="en-US" w:eastAsia="en-US"/>
              </w:rPr>
              <w:t xml:space="preserve">Инструкция по охране труда для участников 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3</w:t>
            </w:r>
          </w:hyperlink>
        </w:p>
        <w:p w14:paraId="6CCAC892" w14:textId="77777777" w:rsidR="00D60C30" w:rsidRDefault="00E031A3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0" w:anchor="__RefHeading___Toc507427596" w:history="1">
            <w:r>
              <w:rPr>
                <w:rStyle w:val="IndexLink"/>
                <w:sz w:val="20"/>
                <w:szCs w:val="20"/>
                <w:lang w:val="en-US" w:eastAsia="en-US"/>
              </w:rPr>
              <w:t>1.Общие требования охраны труда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3</w:t>
            </w:r>
          </w:hyperlink>
        </w:p>
        <w:p w14:paraId="3A7D7191" w14:textId="77777777" w:rsidR="00D60C30" w:rsidRDefault="00E031A3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1" w:anchor="__RefHeading___Toc507427597" w:history="1">
            <w:r>
              <w:rPr>
                <w:rStyle w:val="IndexLink"/>
                <w:sz w:val="20"/>
                <w:szCs w:val="20"/>
                <w:lang w:val="en-US" w:eastAsia="en-US"/>
              </w:rPr>
              <w:t>2.Требования охраны труд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>а перед началом выполнения конкурсного задания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6</w:t>
            </w:r>
          </w:hyperlink>
        </w:p>
        <w:p w14:paraId="797A8A22" w14:textId="77777777" w:rsidR="00D60C30" w:rsidRDefault="00E031A3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2" w:anchor="__RefHeading___Toc507427598" w:history="1">
            <w:r>
              <w:rPr>
                <w:rStyle w:val="IndexLink"/>
                <w:sz w:val="20"/>
                <w:szCs w:val="20"/>
                <w:lang w:val="en-US" w:eastAsia="en-US"/>
              </w:rPr>
              <w:t>3.Требования охраны труда во время  выполнения конкурсного задания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7</w:t>
            </w:r>
          </w:hyperlink>
        </w:p>
        <w:p w14:paraId="6D123EF9" w14:textId="77777777" w:rsidR="00D60C30" w:rsidRDefault="00E031A3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color w:val="000000"/>
            </w:rPr>
          </w:pPr>
          <w:hyperlink r:id="rId13" w:anchor="__RefHeading___Toc507427599" w:history="1">
            <w:r>
              <w:rPr>
                <w:rStyle w:val="IndexLink"/>
                <w:sz w:val="20"/>
                <w:szCs w:val="20"/>
                <w:lang w:val="en-US" w:eastAsia="en-US"/>
              </w:rPr>
              <w:t>4. Требования охраны труда в аварийных ситуациях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9</w:t>
            </w:r>
          </w:hyperlink>
        </w:p>
        <w:p w14:paraId="7006C3C6" w14:textId="77777777" w:rsidR="00D60C30" w:rsidRDefault="00E031A3">
          <w:pPr>
            <w:pStyle w:val="2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</w:rPr>
          </w:pPr>
          <w:hyperlink r:id="rId14" w:anchor="__RefHeading___Toc507427600" w:history="1">
            <w:r>
              <w:rPr>
                <w:rStyle w:val="IndexLink"/>
                <w:sz w:val="20"/>
                <w:szCs w:val="20"/>
                <w:lang w:val="en-US" w:eastAsia="en-US"/>
              </w:rPr>
              <w:t>5.Требование охраны труда по окончании  выполнения конкурсного задания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10</w:t>
            </w:r>
          </w:hyperlink>
        </w:p>
        <w:p w14:paraId="4E9183BB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5" w:anchor="__RefHeading___Toc507427601" w:history="1">
            <w:r>
              <w:rPr>
                <w:rStyle w:val="IndexLink"/>
                <w:sz w:val="20"/>
                <w:szCs w:val="20"/>
                <w:lang w:val="en-US" w:eastAsia="en-US"/>
              </w:rPr>
              <w:t>Инструкция по охране труда для экспертов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11</w:t>
            </w:r>
          </w:hyperlink>
        </w:p>
        <w:p w14:paraId="3F778010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6" w:anchor="__RefHeading___Toc507427602" w:history="1">
            <w:r>
              <w:rPr>
                <w:rStyle w:val="IndexLink"/>
                <w:sz w:val="20"/>
                <w:szCs w:val="20"/>
                <w:lang w:val="en-US" w:eastAsia="en-US"/>
              </w:rPr>
              <w:t>1.Общие требования охраны труда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11</w:t>
            </w:r>
          </w:hyperlink>
        </w:p>
        <w:p w14:paraId="6678CB90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7" w:anchor="__RefHeading___Toc507427603" w:history="1">
            <w:r>
              <w:rPr>
                <w:rStyle w:val="IndexLink"/>
                <w:sz w:val="20"/>
                <w:szCs w:val="20"/>
                <w:lang w:val="en-US" w:eastAsia="en-US"/>
              </w:rPr>
              <w:t>2.Требования охраны труда перед началом работы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13</w:t>
            </w:r>
          </w:hyperlink>
        </w:p>
        <w:p w14:paraId="432646C7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8" w:anchor="__RefHeading___Toc507427604" w:history="1">
            <w:r>
              <w:rPr>
                <w:rStyle w:val="IndexLink"/>
                <w:sz w:val="20"/>
                <w:szCs w:val="20"/>
                <w:lang w:val="en-US" w:eastAsia="en-US"/>
              </w:rPr>
              <w:t>3.Требования охраны труда во время работы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13</w:t>
            </w:r>
          </w:hyperlink>
        </w:p>
        <w:p w14:paraId="2E76169D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0"/>
              <w:szCs w:val="20"/>
              <w:lang w:val="en-US" w:eastAsia="en-US"/>
            </w:rPr>
          </w:pPr>
          <w:hyperlink r:id="rId19" w:anchor="__RefHeading___Toc507427605" w:history="1">
            <w:r>
              <w:rPr>
                <w:rStyle w:val="IndexLink"/>
                <w:sz w:val="20"/>
                <w:szCs w:val="20"/>
                <w:lang w:val="en-US" w:eastAsia="en-US"/>
              </w:rPr>
              <w:t xml:space="preserve">4. 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>Требования охраны труда в аварийных ситуациях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15</w:t>
            </w:r>
          </w:hyperlink>
        </w:p>
        <w:p w14:paraId="034E421B" w14:textId="77777777" w:rsidR="00D60C30" w:rsidRDefault="00E031A3">
          <w:pPr>
            <w:pStyle w:val="11"/>
            <w:tabs>
              <w:tab w:val="right" w:leader="dot" w:pos="9911"/>
            </w:tabs>
            <w:spacing w:line="360" w:lineRule="auto"/>
            <w:ind w:left="567"/>
            <w:rPr>
              <w:rFonts w:ascii="Calibri" w:eastAsia="Times New Roman;Times New Roman" w:hAnsi="Calibri" w:cs="Calibri"/>
              <w:sz w:val="22"/>
              <w:szCs w:val="22"/>
              <w:lang w:val="en-US" w:eastAsia="en-US"/>
            </w:rPr>
          </w:pPr>
          <w:hyperlink r:id="rId20" w:anchor="__RefHeading___Toc507427606" w:history="1">
            <w:r>
              <w:rPr>
                <w:rStyle w:val="IndexLink"/>
                <w:sz w:val="20"/>
                <w:szCs w:val="20"/>
                <w:lang w:val="en-US" w:eastAsia="en-US"/>
              </w:rPr>
              <w:t>5.Требование охраны труда по окончании работ</w:t>
            </w:r>
            <w:r>
              <w:rPr>
                <w:rStyle w:val="IndexLink"/>
                <w:sz w:val="20"/>
                <w:szCs w:val="20"/>
                <w:lang w:val="en-US" w:eastAsia="en-US"/>
              </w:rPr>
              <w:tab/>
              <w:t>15</w:t>
            </w:r>
          </w:hyperlink>
          <w:r>
            <w:rPr>
              <w:rStyle w:val="IndexLink"/>
              <w:sz w:val="20"/>
              <w:szCs w:val="20"/>
              <w:lang w:val="en-US" w:eastAsia="en-US"/>
            </w:rPr>
            <w:fldChar w:fldCharType="end"/>
          </w:r>
        </w:p>
      </w:sdtContent>
    </w:sdt>
    <w:p w14:paraId="6C4ABAB5" w14:textId="77777777" w:rsidR="00D60C30" w:rsidRDefault="00D60C30">
      <w:pPr>
        <w:spacing w:line="360" w:lineRule="auto"/>
        <w:rPr>
          <w:rFonts w:ascii="Calibri" w:eastAsia="Times New Roman;Times New Roman" w:hAnsi="Calibri" w:cs="Calibri"/>
          <w:b/>
          <w:bCs/>
          <w:sz w:val="22"/>
          <w:szCs w:val="22"/>
          <w:lang w:val="en-US" w:eastAsia="en-US"/>
        </w:rPr>
      </w:pPr>
    </w:p>
    <w:p w14:paraId="09E994BD" w14:textId="77777777" w:rsidR="00D60C30" w:rsidRDefault="00E031A3">
      <w:r>
        <w:br w:type="page"/>
      </w:r>
    </w:p>
    <w:p w14:paraId="60FBDF1D" w14:textId="77777777" w:rsidR="00D60C30" w:rsidRDefault="00E031A3">
      <w:pPr>
        <w:pStyle w:val="1"/>
        <w:spacing w:before="0" w:line="300" w:lineRule="auto"/>
        <w:ind w:firstLine="709"/>
        <w:rPr>
          <w:rFonts w:ascii="Times New Roman;Times New Roman" w:eastAsia="Calibri" w:hAnsi="Times New Roman;Times New Roman" w:cs="Times New Roman;Times New Roman"/>
          <w:sz w:val="24"/>
          <w:szCs w:val="24"/>
        </w:rPr>
      </w:pPr>
      <w:bookmarkStart w:id="0" w:name="__RefHeading___Toc507427594"/>
      <w:bookmarkEnd w:id="0"/>
      <w:r>
        <w:rPr>
          <w:rFonts w:ascii="Times New Roman;Times New Roman" w:eastAsia="Calibri" w:hAnsi="Times New Roman;Times New Roman" w:cs="Times New Roman;Times New Roman"/>
          <w:sz w:val="24"/>
          <w:szCs w:val="24"/>
        </w:rPr>
        <w:lastRenderedPageBreak/>
        <w:t>Инструктаж по охране труда</w:t>
      </w:r>
    </w:p>
    <w:p w14:paraId="39AB4E2D" w14:textId="77777777" w:rsidR="00D60C30" w:rsidRDefault="00D60C30">
      <w:pPr>
        <w:spacing w:line="300" w:lineRule="auto"/>
        <w:ind w:firstLine="709"/>
        <w:jc w:val="both"/>
      </w:pPr>
    </w:p>
    <w:p w14:paraId="7BE2EABD" w14:textId="77777777" w:rsidR="00D60C30" w:rsidRDefault="00E031A3">
      <w:pPr>
        <w:spacing w:line="300" w:lineRule="auto"/>
        <w:ind w:firstLine="709"/>
        <w:jc w:val="both"/>
      </w:pPr>
      <w:r>
        <w:t>1. Общие сведения о месте проведения конкурса, расположение компетенции, время трансфе</w:t>
      </w:r>
      <w:r>
        <w:t>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4B543F0F" w14:textId="77777777" w:rsidR="00D60C30" w:rsidRDefault="00E031A3">
      <w:pPr>
        <w:spacing w:line="300" w:lineRule="auto"/>
        <w:ind w:firstLine="709"/>
        <w:jc w:val="both"/>
      </w:pPr>
      <w:r>
        <w:t>2. Время н</w:t>
      </w:r>
      <w:r>
        <w:t>ачала и окончания проведения конкурсных заданий, нахождение посторонних лиц на площадке.</w:t>
      </w:r>
    </w:p>
    <w:p w14:paraId="7A03F996" w14:textId="77777777" w:rsidR="00D60C30" w:rsidRDefault="00E031A3">
      <w:pPr>
        <w:spacing w:line="300" w:lineRule="auto"/>
        <w:ind w:firstLine="709"/>
        <w:jc w:val="both"/>
      </w:pPr>
      <w:r>
        <w:t xml:space="preserve">3. Контроль требований охраны труда участниками и экспертами. </w:t>
      </w:r>
      <w:r>
        <w:rPr>
          <w:i/>
        </w:rPr>
        <w:t>Механизм начисления штрафных баллов</w:t>
      </w:r>
      <w:r>
        <w:t xml:space="preserve"> за нарушения требований охраны труда.</w:t>
      </w:r>
    </w:p>
    <w:p w14:paraId="058AF937" w14:textId="77777777" w:rsidR="00D60C30" w:rsidRDefault="00E031A3">
      <w:pPr>
        <w:spacing w:line="300" w:lineRule="auto"/>
        <w:ind w:firstLine="709"/>
        <w:jc w:val="both"/>
      </w:pPr>
      <w:r>
        <w:t>4. Вредные и опасные факторы во</w:t>
      </w:r>
      <w:r>
        <w:t xml:space="preserve"> время выполнения конкурсных заданий и нахождения на территории проведения конкурса.</w:t>
      </w:r>
    </w:p>
    <w:p w14:paraId="3F876110" w14:textId="77777777" w:rsidR="00D60C30" w:rsidRDefault="00E031A3">
      <w:pPr>
        <w:spacing w:line="300" w:lineRule="auto"/>
        <w:ind w:firstLine="709"/>
        <w:jc w:val="both"/>
      </w:pPr>
      <w: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7A3717D" w14:textId="77777777" w:rsidR="00D60C30" w:rsidRDefault="00E031A3">
      <w:pPr>
        <w:spacing w:line="300" w:lineRule="auto"/>
        <w:ind w:firstLine="709"/>
        <w:jc w:val="both"/>
      </w:pPr>
      <w:r>
        <w:t xml:space="preserve">6. Основные </w:t>
      </w:r>
      <w:r>
        <w:t>требования санитарии и личной гигиены.</w:t>
      </w:r>
    </w:p>
    <w:p w14:paraId="6445979C" w14:textId="77777777" w:rsidR="00D60C30" w:rsidRDefault="00E031A3">
      <w:pPr>
        <w:spacing w:line="300" w:lineRule="auto"/>
        <w:ind w:firstLine="709"/>
        <w:jc w:val="both"/>
      </w:pPr>
      <w:r>
        <w:t>7. Средства индивидуальной и коллективной защиты, необходимость их использования.</w:t>
      </w:r>
    </w:p>
    <w:p w14:paraId="5CD61549" w14:textId="77777777" w:rsidR="00D60C30" w:rsidRDefault="00E031A3">
      <w:pPr>
        <w:spacing w:line="300" w:lineRule="auto"/>
        <w:ind w:firstLine="709"/>
        <w:jc w:val="both"/>
      </w:pPr>
      <w:r>
        <w:t>8. Порядок действий при плохом самочувствии или получении травмы. Правила оказания первой помощи.</w:t>
      </w:r>
    </w:p>
    <w:p w14:paraId="1BFB74A7" w14:textId="77777777" w:rsidR="00D60C30" w:rsidRDefault="00E031A3">
      <w:pPr>
        <w:spacing w:line="300" w:lineRule="auto"/>
        <w:ind w:firstLine="709"/>
        <w:jc w:val="both"/>
      </w:pPr>
      <w:r>
        <w:t>9. Действия при возникновении чрезвыч</w:t>
      </w:r>
      <w:r>
        <w:t>айной ситуации, ознакомление со схемой эвакуации и пожарными выходами.</w:t>
      </w:r>
    </w:p>
    <w:p w14:paraId="18B6EA0F" w14:textId="77777777" w:rsidR="00D60C30" w:rsidRDefault="00E031A3">
      <w:pPr>
        <w:spacing w:line="300" w:lineRule="auto"/>
        <w:jc w:val="center"/>
      </w:pPr>
      <w:r>
        <w:br w:type="page"/>
      </w:r>
    </w:p>
    <w:p w14:paraId="3C3E0E8D" w14:textId="77777777" w:rsidR="00D60C30" w:rsidRDefault="00E031A3">
      <w:pPr>
        <w:pStyle w:val="1"/>
        <w:spacing w:before="0" w:line="300" w:lineRule="auto"/>
        <w:ind w:firstLine="709"/>
        <w:rPr>
          <w:rFonts w:ascii="Times New Roman;Times New Roman" w:eastAsia="Calibri" w:hAnsi="Times New Roman;Times New Roman" w:cs="Times New Roman;Times New Roman"/>
          <w:sz w:val="24"/>
          <w:szCs w:val="24"/>
        </w:rPr>
      </w:pPr>
      <w:bookmarkStart w:id="1" w:name="__RefHeading___Toc507427595"/>
      <w:bookmarkEnd w:id="1"/>
      <w:r>
        <w:rPr>
          <w:rFonts w:ascii="Times New Roman;Times New Roman" w:eastAsia="Calibri" w:hAnsi="Times New Roman;Times New Roman" w:cs="Times New Roman;Times New Roman"/>
          <w:sz w:val="24"/>
          <w:szCs w:val="24"/>
        </w:rPr>
        <w:lastRenderedPageBreak/>
        <w:t xml:space="preserve">Инструкция по охране труда для участников </w:t>
      </w:r>
    </w:p>
    <w:p w14:paraId="33C10D8B" w14:textId="77777777" w:rsidR="00D60C30" w:rsidRDefault="00D60C30">
      <w:pPr>
        <w:spacing w:line="300" w:lineRule="auto"/>
        <w:ind w:firstLine="709"/>
        <w:jc w:val="center"/>
      </w:pPr>
    </w:p>
    <w:p w14:paraId="10314A91" w14:textId="77777777" w:rsidR="00D60C30" w:rsidRDefault="00E031A3">
      <w:pPr>
        <w:pStyle w:val="2"/>
        <w:spacing w:before="0" w:after="0" w:line="300" w:lineRule="auto"/>
        <w:ind w:firstLine="709"/>
        <w:rPr>
          <w:rFonts w:ascii="Times New Roman;Times New Roman" w:hAnsi="Times New Roman;Times New Roman"/>
          <w:sz w:val="24"/>
          <w:szCs w:val="24"/>
        </w:rPr>
      </w:pPr>
      <w:bookmarkStart w:id="2" w:name="__RefHeading___Toc507427596"/>
      <w:bookmarkEnd w:id="2"/>
      <w:r>
        <w:rPr>
          <w:rFonts w:ascii="Times New Roman;Times New Roman" w:hAnsi="Times New Roman;Times New Roman"/>
          <w:sz w:val="24"/>
          <w:szCs w:val="24"/>
        </w:rPr>
        <w:t>1.Общие требования охраны труда</w:t>
      </w:r>
    </w:p>
    <w:p w14:paraId="4E065193" w14:textId="77777777" w:rsidR="00D60C30" w:rsidRDefault="00E031A3">
      <w:pPr>
        <w:spacing w:line="300" w:lineRule="auto"/>
        <w:ind w:firstLine="709"/>
        <w:jc w:val="both"/>
      </w:pPr>
      <w:r>
        <w:t>Для участников от 14 до 18 лет</w:t>
      </w:r>
    </w:p>
    <w:p w14:paraId="63745761" w14:textId="77777777" w:rsidR="00D60C30" w:rsidRDefault="00E031A3">
      <w:pPr>
        <w:spacing w:line="300" w:lineRule="auto"/>
        <w:ind w:firstLine="709"/>
        <w:jc w:val="both"/>
      </w:pPr>
      <w:r>
        <w:t xml:space="preserve">1.1. К участию в конкурсе, по компетенции «Промышленная </w:t>
      </w:r>
      <w:r>
        <w:t>автоматика» допускаются участники в возрасте от 14 до 17 лет:</w:t>
      </w:r>
    </w:p>
    <w:p w14:paraId="0149226C" w14:textId="77777777" w:rsidR="00D60C30" w:rsidRDefault="00E031A3">
      <w:pPr>
        <w:spacing w:line="300" w:lineRule="auto"/>
        <w:ind w:firstLine="709"/>
        <w:jc w:val="both"/>
      </w:pPr>
      <w:r>
        <w:t xml:space="preserve">- прошедшие инструктаж по охране труда по </w:t>
      </w:r>
      <w:r>
        <w:rPr>
          <w:i/>
        </w:rPr>
        <w:t>«инструкции по охране труда для участников»</w:t>
      </w:r>
      <w:r>
        <w:t>;</w:t>
      </w:r>
    </w:p>
    <w:p w14:paraId="6DBA3836" w14:textId="77777777" w:rsidR="00D60C30" w:rsidRDefault="00E031A3">
      <w:pPr>
        <w:spacing w:line="300" w:lineRule="auto"/>
        <w:ind w:firstLine="709"/>
        <w:jc w:val="both"/>
      </w:pPr>
      <w:r>
        <w:t>- ознакомленные с инструкцией по охране труда;</w:t>
      </w:r>
    </w:p>
    <w:p w14:paraId="1C0B6B8D" w14:textId="77777777" w:rsidR="00D60C30" w:rsidRDefault="00E031A3">
      <w:pPr>
        <w:spacing w:line="300" w:lineRule="auto"/>
        <w:ind w:firstLine="709"/>
        <w:jc w:val="both"/>
      </w:pPr>
      <w:r>
        <w:t>- имеющие необходимые навыки по эксплуатации инструмента, пр</w:t>
      </w:r>
      <w:r>
        <w:t>испособлений совместной работы на оборудовании;</w:t>
      </w:r>
    </w:p>
    <w:p w14:paraId="7D29CFDE" w14:textId="77777777" w:rsidR="00D60C30" w:rsidRDefault="00E031A3">
      <w:pPr>
        <w:spacing w:line="300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14:paraId="48187B13" w14:textId="77777777" w:rsidR="00D60C30" w:rsidRDefault="00E031A3">
      <w:pPr>
        <w:spacing w:line="300" w:lineRule="auto"/>
        <w:ind w:firstLine="709"/>
        <w:jc w:val="both"/>
      </w:pPr>
      <w:r>
        <w:t>Для участников старше 18 лет</w:t>
      </w:r>
    </w:p>
    <w:p w14:paraId="6E365274" w14:textId="77777777" w:rsidR="00D60C30" w:rsidRDefault="00E031A3">
      <w:pPr>
        <w:spacing w:line="300" w:lineRule="auto"/>
        <w:ind w:firstLine="709"/>
        <w:jc w:val="both"/>
      </w:pPr>
      <w:r>
        <w:t>1.1. К самостоятельному выполнению конкурсных заданий по компетенции «Промышленная автоматика»</w:t>
      </w:r>
      <w:r>
        <w:t xml:space="preserve"> допускаются участники старше 18 лет;</w:t>
      </w:r>
    </w:p>
    <w:p w14:paraId="35062214" w14:textId="77777777" w:rsidR="00D60C30" w:rsidRDefault="00E031A3">
      <w:pPr>
        <w:spacing w:line="300" w:lineRule="auto"/>
        <w:ind w:firstLine="709"/>
        <w:jc w:val="both"/>
      </w:pPr>
      <w:r>
        <w:t xml:space="preserve">- прошедшие инструктаж по охране труда по </w:t>
      </w:r>
      <w:r>
        <w:rPr>
          <w:i/>
        </w:rPr>
        <w:t>«инструкции по охране труда для участников»</w:t>
      </w:r>
      <w:r>
        <w:t>;</w:t>
      </w:r>
    </w:p>
    <w:p w14:paraId="47562F82" w14:textId="77777777" w:rsidR="00D60C30" w:rsidRDefault="00E031A3">
      <w:pPr>
        <w:spacing w:line="300" w:lineRule="auto"/>
        <w:ind w:firstLine="709"/>
        <w:jc w:val="both"/>
      </w:pPr>
      <w:r>
        <w:t>- ознакомленные с инструкцией по охране труда;</w:t>
      </w:r>
    </w:p>
    <w:p w14:paraId="50696AB0" w14:textId="77777777" w:rsidR="00D60C30" w:rsidRDefault="00E031A3">
      <w:pPr>
        <w:spacing w:line="300" w:lineRule="auto"/>
        <w:ind w:firstLine="709"/>
        <w:jc w:val="both"/>
      </w:pPr>
      <w:r>
        <w:t xml:space="preserve">- имеющие необходимые навыки по эксплуатации инструмента, приспособлений совместной </w:t>
      </w:r>
      <w:r>
        <w:t>работы на оборудовании;</w:t>
      </w:r>
    </w:p>
    <w:p w14:paraId="772EC151" w14:textId="77777777" w:rsidR="00D60C30" w:rsidRDefault="00E031A3">
      <w:pPr>
        <w:spacing w:line="300" w:lineRule="auto"/>
        <w:ind w:firstLine="709"/>
        <w:jc w:val="both"/>
      </w:pPr>
      <w:r>
        <w:t>- не имеющие противопоказаний к выполнению конкурсных заданий по состоянию здоровья.</w:t>
      </w:r>
    </w:p>
    <w:p w14:paraId="57BB4965" w14:textId="77777777" w:rsidR="00D60C30" w:rsidRDefault="00E031A3">
      <w:pPr>
        <w:spacing w:line="300" w:lineRule="auto"/>
        <w:ind w:firstLine="709"/>
        <w:jc w:val="both"/>
      </w:pPr>
      <w: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46FB8307" w14:textId="77777777" w:rsidR="00D60C30" w:rsidRDefault="00E031A3">
      <w:pPr>
        <w:spacing w:line="300" w:lineRule="auto"/>
        <w:ind w:firstLine="709"/>
        <w:jc w:val="both"/>
      </w:pPr>
      <w:r>
        <w:t xml:space="preserve">- инструкции по охране труда; </w:t>
      </w:r>
    </w:p>
    <w:p w14:paraId="39DE8D7E" w14:textId="77777777" w:rsidR="00D60C30" w:rsidRDefault="00E031A3">
      <w:pPr>
        <w:spacing w:line="300" w:lineRule="auto"/>
        <w:ind w:firstLine="709"/>
        <w:jc w:val="both"/>
      </w:pPr>
      <w:r>
        <w:t>- не заходить за ограждения и в технические помещения;</w:t>
      </w:r>
    </w:p>
    <w:p w14:paraId="29E6EE78" w14:textId="77777777" w:rsidR="00D60C30" w:rsidRDefault="00E031A3">
      <w:pPr>
        <w:spacing w:line="300" w:lineRule="auto"/>
        <w:ind w:firstLine="709"/>
        <w:jc w:val="both"/>
      </w:pPr>
      <w:r>
        <w:t>- соблюдать личную гигиену;</w:t>
      </w:r>
    </w:p>
    <w:p w14:paraId="1B574750" w14:textId="77777777" w:rsidR="00D60C30" w:rsidRDefault="00E031A3">
      <w:pPr>
        <w:spacing w:line="300" w:lineRule="auto"/>
        <w:ind w:firstLine="709"/>
        <w:jc w:val="both"/>
      </w:pPr>
      <w:r>
        <w:t>- принимать пищу в строго отведенных местах;</w:t>
      </w:r>
    </w:p>
    <w:p w14:paraId="7E579A1B" w14:textId="77777777" w:rsidR="00D60C30" w:rsidRDefault="00E031A3">
      <w:pPr>
        <w:spacing w:line="300" w:lineRule="auto"/>
        <w:ind w:firstLine="709"/>
        <w:jc w:val="both"/>
      </w:pPr>
      <w:r>
        <w:t xml:space="preserve">- самостоятельно использовать инструмент и </w:t>
      </w:r>
      <w:proofErr w:type="gramStart"/>
      <w:r>
        <w:t>оборудование</w:t>
      </w:r>
      <w:proofErr w:type="gramEnd"/>
      <w:r>
        <w:t xml:space="preserve"> разрешенное к выполнению </w:t>
      </w:r>
      <w:r>
        <w:t>конкурсного задания;</w:t>
      </w:r>
    </w:p>
    <w:p w14:paraId="01BFFA0B" w14:textId="77777777" w:rsidR="00D60C30" w:rsidRDefault="00E031A3">
      <w:pPr>
        <w:spacing w:line="300" w:lineRule="auto"/>
        <w:ind w:firstLine="709"/>
        <w:jc w:val="both"/>
      </w:pPr>
      <w:r>
        <w:t>1.3. Участник возрастной группы 10-17 для выполнения конкурсного задания использует инструмент:</w:t>
      </w:r>
    </w:p>
    <w:tbl>
      <w:tblPr>
        <w:tblW w:w="1014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4"/>
        <w:gridCol w:w="5503"/>
      </w:tblGrid>
      <w:tr w:rsidR="00D60C30" w14:paraId="32CA07C5" w14:textId="77777777">
        <w:tc>
          <w:tcPr>
            <w:tcW w:w="10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31C4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>Наименование инструмента</w:t>
            </w:r>
          </w:p>
        </w:tc>
      </w:tr>
      <w:tr w:rsidR="00D60C30" w14:paraId="323522E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D9B3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>использует самостоятельно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664C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D60C30" w14:paraId="131F877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26B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Пояс для инструмента 220224;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0153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0F1C093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0664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Пассатижи VDE, 185 мм 211200;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C55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70B51F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A7CB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Боковые кусачки VDE, 165 мм 211203;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EE6A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1912AD8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31D1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Клещи для снятия изоляции 0,2-6мм 2210695;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08A6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264C573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2387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Нож для резки кабеля с пластмассовой ручкой 200010;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EC2C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4D33528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8203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Набор отверток VDE «</w:t>
            </w:r>
            <w:proofErr w:type="spellStart"/>
            <w:r>
              <w:rPr>
                <w:rFonts w:eastAsia="Times New Roman;Times New Roman"/>
              </w:rPr>
              <w:t>Варио</w:t>
            </w:r>
            <w:proofErr w:type="spellEnd"/>
            <w:r>
              <w:rPr>
                <w:rFonts w:eastAsia="Times New Roman;Times New Roman"/>
              </w:rPr>
              <w:t>» 102000;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820F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6E428A0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50D9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lastRenderedPageBreak/>
              <w:t xml:space="preserve">Мультиметр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7112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5827A8C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AA6D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Пресс-клещи ШТОК 03203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CB87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7F5ACA6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8124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Шуруповерт аккумуляторный;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EC30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5CACC08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7B08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Г-образных ключей со сферической головкой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CE08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2E572C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E629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отверток </w:t>
            </w:r>
            <w:proofErr w:type="spellStart"/>
            <w:r>
              <w:rPr>
                <w:rFonts w:eastAsia="Times New Roman;Times New Roman"/>
              </w:rPr>
              <w:t>Тоrx</w:t>
            </w:r>
            <w:proofErr w:type="spellEnd"/>
            <w:r>
              <w:rPr>
                <w:rFonts w:eastAsia="Times New Roman;Times New Roman"/>
              </w:rPr>
              <w:t xml:space="preserve"> ТХ6-ТХ30  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A6CF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6D029C9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CA6F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шестигранных отверток со сферической головок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E1D5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585517D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4292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Рулетка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9C4E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2D8690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0265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Карандаш 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C97C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3FFD4DF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EC12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Круглогубцы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2F6D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</w:tbl>
    <w:p w14:paraId="73A54084" w14:textId="77777777" w:rsidR="00D60C30" w:rsidRDefault="00E031A3">
      <w:pPr>
        <w:spacing w:before="120" w:after="120"/>
        <w:ind w:firstLine="709"/>
        <w:jc w:val="both"/>
      </w:pPr>
      <w:r>
        <w:t>1.4. Участник возрастной группы 18+ для выполнения конкурсного задания использует оборудование:</w:t>
      </w:r>
    </w:p>
    <w:tbl>
      <w:tblPr>
        <w:tblW w:w="1014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5211"/>
        <w:gridCol w:w="4936"/>
      </w:tblGrid>
      <w:tr w:rsidR="00D60C30" w14:paraId="5E85B0E7" w14:textId="77777777">
        <w:tc>
          <w:tcPr>
            <w:tcW w:w="10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F9D9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>Наименование оборудования</w:t>
            </w:r>
          </w:p>
        </w:tc>
      </w:tr>
      <w:tr w:rsidR="00D60C30" w14:paraId="489B5FE0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7B2A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>использует самостоятельно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CDA7" w14:textId="77777777" w:rsidR="00D60C30" w:rsidRDefault="00E031A3">
            <w:pPr>
              <w:jc w:val="center"/>
              <w:rPr>
                <w:rFonts w:eastAsia="Times New Roman;Times New Roman"/>
                <w:b/>
                <w:color w:val="FF0000"/>
              </w:rPr>
            </w:pPr>
            <w:r>
              <w:rPr>
                <w:rFonts w:eastAsia="Times New Roman;Times New Roman"/>
                <w:b/>
                <w:color w:val="FF0000"/>
              </w:rPr>
              <w:t xml:space="preserve">выполняет конкурсное задание совместно с экспертом </w:t>
            </w:r>
          </w:p>
        </w:tc>
      </w:tr>
      <w:tr w:rsidR="00D60C30" w14:paraId="15A02C61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F6E9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Пояс для инструмента 220224;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F6A6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606C9CF5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3245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Пассатижи VDE, 185 мм 211200;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6147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7B956077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5DBD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Боковые кусачки VDE, 165 мм 211203;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E35E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182884C6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B4D6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Клещи для снятия изоляции 0,2-6мм 2210695;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361A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4DA904AA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672F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Нож для резки кабеля с пластмассовой ручкой 200010;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6C50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67008B96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229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Набор отверток VDE «</w:t>
            </w:r>
            <w:proofErr w:type="spellStart"/>
            <w:r>
              <w:rPr>
                <w:rFonts w:eastAsia="Times New Roman;Times New Roman"/>
              </w:rPr>
              <w:t>Варио</w:t>
            </w:r>
            <w:proofErr w:type="spellEnd"/>
            <w:r>
              <w:rPr>
                <w:rFonts w:eastAsia="Times New Roman;Times New Roman"/>
              </w:rPr>
              <w:t>» 102000;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5804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2D4DF375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D62E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Мультиметр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70A3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4BF0F524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ABF8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Пресс-клещи ШТОК 03203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021D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5F8D8159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416A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Шуруповерт аккумуляторный;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6974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59A2F9FD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1710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Г-образных ключей со сферической головкой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197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413EF664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3839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отверток </w:t>
            </w:r>
            <w:proofErr w:type="spellStart"/>
            <w:r>
              <w:rPr>
                <w:rFonts w:eastAsia="Times New Roman;Times New Roman"/>
              </w:rPr>
              <w:t>Тоrx</w:t>
            </w:r>
            <w:proofErr w:type="spellEnd"/>
            <w:r>
              <w:rPr>
                <w:rFonts w:eastAsia="Times New Roman;Times New Roman"/>
              </w:rPr>
              <w:t xml:space="preserve"> ТХ6-ТХ30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D053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09977E32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2615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Набор шестигранных отверток со сферической головок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BF9B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0D8FB268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F253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Рулетка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096E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0CC9197B" w14:textId="7777777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F368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Карандаш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BC64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67A926EB" w14:textId="77777777">
        <w:trPr>
          <w:trHeight w:val="31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2C4C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>Круглогубцы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2452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  <w:tr w:rsidR="00D60C30" w14:paraId="162A3C88" w14:textId="77777777">
        <w:trPr>
          <w:trHeight w:val="2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EA00" w14:textId="77777777" w:rsidR="00D60C30" w:rsidRDefault="00E031A3">
            <w:pPr>
              <w:jc w:val="both"/>
              <w:rPr>
                <w:rFonts w:eastAsia="Times New Roman;Times New Roman"/>
              </w:rPr>
            </w:pPr>
            <w:r>
              <w:rPr>
                <w:rFonts w:eastAsia="Times New Roman;Times New Roman"/>
              </w:rPr>
              <w:t xml:space="preserve">Иной электрический и аккумуляторный инструмент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D9AB" w14:textId="77777777" w:rsidR="00D60C30" w:rsidRDefault="00D60C30">
            <w:pPr>
              <w:snapToGrid w:val="0"/>
              <w:jc w:val="both"/>
              <w:rPr>
                <w:rFonts w:eastAsia="Times New Roman;Times New Roman"/>
                <w:color w:val="FF0000"/>
              </w:rPr>
            </w:pPr>
          </w:p>
        </w:tc>
      </w:tr>
    </w:tbl>
    <w:p w14:paraId="6D60E4DA" w14:textId="77777777" w:rsidR="00D60C30" w:rsidRDefault="00D60C30">
      <w:pPr>
        <w:widowControl w:val="0"/>
        <w:shd w:val="clear" w:color="auto" w:fill="FFFFFF"/>
        <w:autoSpaceDE w:val="0"/>
        <w:spacing w:line="300" w:lineRule="auto"/>
        <w:ind w:firstLine="709"/>
        <w:jc w:val="both"/>
      </w:pPr>
    </w:p>
    <w:p w14:paraId="393868EB" w14:textId="77777777" w:rsidR="00D60C30" w:rsidRDefault="00E031A3">
      <w:pPr>
        <w:spacing w:line="300" w:lineRule="auto"/>
        <w:ind w:firstLine="709"/>
        <w:jc w:val="both"/>
      </w:pPr>
      <w:r>
        <w:t>1.5. При выполнении электромонтажных и пусконаладочных работ готового электрооборудования возможно воздействие следующих опасных и вредных факторов:</w:t>
      </w:r>
    </w:p>
    <w:p w14:paraId="441DE499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возможность поражения электрическим током </w:t>
      </w:r>
      <w:r>
        <w:t>(термические ожоги, электрический удар) при случайном прикосновении к неизолированным токоведущим частям электроустановки, находящимся под напряжением;</w:t>
      </w:r>
    </w:p>
    <w:p w14:paraId="49D7AAA2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>возможность получения травматических повреждений при использовании неисправного или небрежном использова</w:t>
      </w:r>
      <w:r>
        <w:t>нии исправного инструмента, а также при случайном прикосновении к движущимся или вращающимся деталям машин и механизмов;</w:t>
      </w:r>
    </w:p>
    <w:p w14:paraId="71B9D5A6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>возможность возникновения пожара в результате нагрева токоведущих частей при перегрузке, неудовлетворительном электрическом контакте, а</w:t>
      </w:r>
      <w:r>
        <w:t xml:space="preserve"> также в результате воздействия электрической дуги при коротком замыкании;</w:t>
      </w:r>
    </w:p>
    <w:p w14:paraId="0146487B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lastRenderedPageBreak/>
        <w:t>острые кромки, заусенцы и шероховатости на поверхности конструкций и оборудования;</w:t>
      </w:r>
    </w:p>
    <w:p w14:paraId="00573DE0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повышенное содержание в воздухе рабочей зоны пыли, а также вредных и пожароопасных веществ. </w:t>
      </w:r>
    </w:p>
    <w:p w14:paraId="2DED6DC7" w14:textId="77777777" w:rsidR="00D60C30" w:rsidRDefault="00E031A3">
      <w:pPr>
        <w:spacing w:line="300" w:lineRule="auto"/>
        <w:ind w:firstLine="709"/>
        <w:jc w:val="both"/>
      </w:pPr>
      <w:r>
        <w:t xml:space="preserve">1.6. </w:t>
      </w:r>
      <w:r>
        <w:t>Применяемые во время выполнения конкурсного задания средства индивидуальной защиты:</w:t>
      </w:r>
    </w:p>
    <w:p w14:paraId="08994180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костюм или халат хлопчатобумажный; </w:t>
      </w:r>
    </w:p>
    <w:p w14:paraId="7A727D2D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>закрытая обувь;</w:t>
      </w:r>
    </w:p>
    <w:p w14:paraId="15391199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головной убор; </w:t>
      </w:r>
    </w:p>
    <w:p w14:paraId="4964E3F0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защитные перчатки; </w:t>
      </w:r>
    </w:p>
    <w:p w14:paraId="3E89415C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диэлектрические перчатки; </w:t>
      </w:r>
    </w:p>
    <w:p w14:paraId="329D31BA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диэлектрический коврик; </w:t>
      </w:r>
    </w:p>
    <w:p w14:paraId="5389751A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 xml:space="preserve">указатель </w:t>
      </w:r>
      <w:proofErr w:type="gramStart"/>
      <w:r>
        <w:t>напряжения  и</w:t>
      </w:r>
      <w:proofErr w:type="gramEnd"/>
      <w:r>
        <w:t xml:space="preserve"> инструме</w:t>
      </w:r>
      <w:r>
        <w:t xml:space="preserve">нт с изолированными ручками; </w:t>
      </w:r>
    </w:p>
    <w:p w14:paraId="5B5E39B0" w14:textId="77777777" w:rsidR="00D60C30" w:rsidRDefault="00E031A3">
      <w:pPr>
        <w:numPr>
          <w:ilvl w:val="0"/>
          <w:numId w:val="10"/>
        </w:numPr>
        <w:spacing w:line="300" w:lineRule="auto"/>
        <w:ind w:left="0" w:firstLine="709"/>
        <w:jc w:val="both"/>
      </w:pPr>
      <w:r>
        <w:t>а также защитные очки в случае выполнения работ по механической обработке материалов.</w:t>
      </w:r>
    </w:p>
    <w:p w14:paraId="48D80D92" w14:textId="77777777" w:rsidR="00D60C30" w:rsidRDefault="00E031A3">
      <w:pPr>
        <w:spacing w:line="300" w:lineRule="auto"/>
        <w:ind w:firstLine="709"/>
        <w:jc w:val="both"/>
      </w:pPr>
      <w:r>
        <w:t xml:space="preserve">Запрещается работать в одежде с короткими или засученными рукавами. </w:t>
      </w:r>
    </w:p>
    <w:p w14:paraId="238D84D0" w14:textId="77777777" w:rsidR="00D60C30" w:rsidRDefault="00E031A3">
      <w:pPr>
        <w:spacing w:line="300" w:lineRule="auto"/>
        <w:ind w:firstLine="709"/>
        <w:jc w:val="both"/>
      </w:pPr>
      <w:r>
        <w:t>1.7. Знаки безопасности, используемые на рабочем месте, для обозначения</w:t>
      </w:r>
      <w:r>
        <w:t xml:space="preserve"> присутствующих опасностей:</w:t>
      </w:r>
    </w:p>
    <w:p w14:paraId="072CF330" w14:textId="77777777" w:rsidR="00D60C30" w:rsidRDefault="00E031A3">
      <w:pPr>
        <w:spacing w:line="300" w:lineRule="auto"/>
        <w:ind w:firstLine="709"/>
        <w:jc w:val="both"/>
      </w:pPr>
      <w:r>
        <w:t>-</w:t>
      </w:r>
      <w:r>
        <w:rPr>
          <w:color w:val="000000"/>
          <w:u w:val="single"/>
        </w:rPr>
        <w:t xml:space="preserve"> F 04 Огнетушитель        </w:t>
      </w:r>
      <w:r>
        <w:t xml:space="preserve">                                          </w:t>
      </w:r>
      <w:r>
        <w:rPr>
          <w:noProof/>
          <w:lang w:val="en-US" w:eastAsia="en-US"/>
        </w:rPr>
        <w:drawing>
          <wp:inline distT="0" distB="0" distL="0" distR="0" wp14:anchorId="6A5162B7" wp14:editId="4F44F6F2">
            <wp:extent cx="452120" cy="43180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20D2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  <w:lang w:val="en-US" w:eastAsia="en-US"/>
        </w:rPr>
        <w:drawing>
          <wp:inline distT="0" distB="0" distL="0" distR="0" wp14:anchorId="23C29468" wp14:editId="7AC4223C">
            <wp:extent cx="769620" cy="400050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-15" t="-29" r="-15" b="-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A14D3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  <w:lang w:val="en-US" w:eastAsia="en-US"/>
        </w:rPr>
        <w:drawing>
          <wp:inline distT="0" distB="0" distL="0" distR="0" wp14:anchorId="51624A70" wp14:editId="42CE813B">
            <wp:extent cx="810895" cy="431800"/>
            <wp:effectExtent l="0" t="0" r="0" b="0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15" t="-28" r="-15" b="-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D91C8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 xml:space="preserve">EC 01 Аптечка первой медицинской помощи      </w:t>
      </w:r>
      <w:r>
        <w:t xml:space="preserve"> </w:t>
      </w:r>
      <w:r>
        <w:rPr>
          <w:noProof/>
          <w:lang w:val="en-US" w:eastAsia="en-US"/>
        </w:rPr>
        <w:drawing>
          <wp:inline distT="0" distB="0" distL="0" distR="0" wp14:anchorId="07408669" wp14:editId="517112AE">
            <wp:extent cx="461645" cy="461645"/>
            <wp:effectExtent l="0" t="0" r="0" b="0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E8929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  <w:lang w:val="en-US" w:eastAsia="en-US"/>
        </w:rPr>
        <w:drawing>
          <wp:inline distT="0" distB="0" distL="0" distR="0" wp14:anchorId="79E68150" wp14:editId="1AFBCDAE">
            <wp:extent cx="492760" cy="492760"/>
            <wp:effectExtent l="0" t="0" r="0" b="0"/>
            <wp:docPr id="5" name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-9S7d9T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0E334" w14:textId="77777777" w:rsidR="00D60C30" w:rsidRDefault="00D60C30">
      <w:pPr>
        <w:spacing w:line="300" w:lineRule="auto"/>
        <w:ind w:firstLine="709"/>
        <w:jc w:val="both"/>
      </w:pPr>
    </w:p>
    <w:p w14:paraId="2C191EBA" w14:textId="77777777" w:rsidR="00D60C30" w:rsidRDefault="00E031A3">
      <w:pPr>
        <w:spacing w:line="300" w:lineRule="auto"/>
        <w:ind w:firstLine="709"/>
        <w:jc w:val="both"/>
      </w:pPr>
      <w:r>
        <w:t xml:space="preserve">1.8. В помещении для выполнения работ должна быть медицинская аптечка с набором необходимых медикаментов и перевязочных средств. В аптечке должны быть опись медикаментов и инструкция по оказанию первой помощи пострадавшим. </w:t>
      </w:r>
    </w:p>
    <w:p w14:paraId="5ABCA16E" w14:textId="77777777" w:rsidR="00D60C30" w:rsidRDefault="00E031A3">
      <w:pPr>
        <w:spacing w:line="300" w:lineRule="auto"/>
        <w:ind w:firstLine="709"/>
        <w:jc w:val="both"/>
      </w:pPr>
      <w:r>
        <w:t>1.9. При несчастном случае постр</w:t>
      </w:r>
      <w:r>
        <w:t xml:space="preserve">адавший или очевидец несчастного случая обязан немедленно сообщить о случившемся Экспертам. </w:t>
      </w:r>
    </w:p>
    <w:p w14:paraId="1189ED54" w14:textId="77777777" w:rsidR="00D60C30" w:rsidRDefault="00E031A3">
      <w:pPr>
        <w:spacing w:line="300" w:lineRule="auto"/>
        <w:ind w:firstLine="709"/>
        <w:jc w:val="both"/>
      </w:pPr>
      <w:r>
        <w:t>В помещении комнаты экспертов (дополнительно) находится аптечка первой помощи, укомплектованная изделиями медицинского назначения, ее необходимо использовать для о</w:t>
      </w:r>
      <w:r>
        <w:t>казания первой помощи, самопомощи в случаях получения травмы.</w:t>
      </w:r>
    </w:p>
    <w:p w14:paraId="7362665C" w14:textId="77777777" w:rsidR="00D60C30" w:rsidRDefault="00E031A3">
      <w:pPr>
        <w:spacing w:line="300" w:lineRule="auto"/>
        <w:ind w:firstLine="709"/>
        <w:jc w:val="both"/>
      </w:pPr>
      <w:r>
        <w:t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</w:t>
      </w:r>
      <w:r>
        <w:t xml:space="preserve">ельного времени для участия. В случае отстранения участника от </w:t>
      </w:r>
      <w:r>
        <w:lastRenderedPageBreak/>
        <w:t xml:space="preserve">дальнейшего участия в Чемпионате ввиду болезни или несчастного случая, он получит баллы за любую завершенную работу. </w:t>
      </w:r>
    </w:p>
    <w:p w14:paraId="20FDD621" w14:textId="77777777" w:rsidR="00D60C30" w:rsidRDefault="00E031A3">
      <w:pPr>
        <w:spacing w:line="300" w:lineRule="auto"/>
        <w:ind w:firstLine="709"/>
        <w:jc w:val="both"/>
      </w:pPr>
      <w:r>
        <w:t xml:space="preserve">Вышеуказанные случаи подлежат обязательной регистрации в Форме регистрации </w:t>
      </w:r>
      <w:r>
        <w:t>несчастных случаев и в Форме регистрации перерывов в работе.</w:t>
      </w:r>
    </w:p>
    <w:p w14:paraId="450C6975" w14:textId="77777777" w:rsidR="00D60C30" w:rsidRDefault="00E031A3">
      <w:pPr>
        <w:spacing w:line="300" w:lineRule="auto"/>
        <w:ind w:firstLine="709"/>
        <w:jc w:val="both"/>
      </w:pPr>
      <w: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0836938F" w14:textId="77777777" w:rsidR="00D60C30" w:rsidRDefault="00E031A3">
      <w:pPr>
        <w:spacing w:line="300" w:lineRule="auto"/>
        <w:ind w:firstLine="709"/>
        <w:jc w:val="both"/>
      </w:pPr>
      <w:r>
        <w:t>Несоблюдение участником норм и правил по охране тр</w:t>
      </w:r>
      <w:r>
        <w:t>уда и промышленной безопасности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30C79790" w14:textId="77777777" w:rsidR="00D60C30" w:rsidRDefault="00D60C30">
      <w:pPr>
        <w:spacing w:line="300" w:lineRule="auto"/>
        <w:ind w:firstLine="709"/>
        <w:jc w:val="both"/>
      </w:pPr>
    </w:p>
    <w:p w14:paraId="740E3525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3" w:name="__RefHeading___Toc507427597"/>
      <w:r>
        <w:rPr>
          <w:b/>
          <w:i/>
        </w:rPr>
        <w:t xml:space="preserve">2. Требования охраны труда перед началом </w:t>
      </w:r>
      <w:bookmarkEnd w:id="3"/>
      <w:r>
        <w:rPr>
          <w:b/>
          <w:i/>
        </w:rPr>
        <w:t>выполнения конкурсного задания</w:t>
      </w:r>
    </w:p>
    <w:p w14:paraId="6019B15E" w14:textId="77777777" w:rsidR="00D60C30" w:rsidRDefault="00E031A3">
      <w:pPr>
        <w:spacing w:line="300" w:lineRule="auto"/>
        <w:ind w:firstLine="709"/>
        <w:jc w:val="both"/>
      </w:pPr>
      <w:r>
        <w:t>Перед нач</w:t>
      </w:r>
      <w:r>
        <w:t>алом выполнения конкурсного задания участники должны выполнить следующее:</w:t>
      </w:r>
    </w:p>
    <w:p w14:paraId="54B656C3" w14:textId="77777777" w:rsidR="00D60C30" w:rsidRDefault="00E031A3">
      <w:pPr>
        <w:spacing w:line="300" w:lineRule="auto"/>
        <w:ind w:firstLine="709"/>
        <w:jc w:val="both"/>
      </w:pPr>
      <w:r>
        <w:t xml:space="preserve">2.1. Все участники должны ознакомиться с </w:t>
      </w:r>
      <w:r>
        <w:rPr>
          <w:i/>
        </w:rPr>
        <w:t>инструкцией по охране труда для участников,</w:t>
      </w:r>
      <w:r>
        <w:t xml:space="preserve"> с планами эвакуации при возникновении пожара, местами расположения санитарно-бытовых помещений, м</w:t>
      </w:r>
      <w:r>
        <w:t>едицинскими кабинетами, питьевой воды, подготовить рабочее место.</w:t>
      </w:r>
    </w:p>
    <w:p w14:paraId="722B5B17" w14:textId="77777777" w:rsidR="00D60C30" w:rsidRDefault="00E031A3">
      <w:pPr>
        <w:spacing w:line="300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45282E9" w14:textId="77777777" w:rsidR="00D60C30" w:rsidRDefault="00E031A3">
      <w:pPr>
        <w:spacing w:line="300" w:lineRule="auto"/>
        <w:ind w:firstLine="709"/>
        <w:jc w:val="both"/>
      </w:pPr>
      <w:r>
        <w:t>По окончании о</w:t>
      </w:r>
      <w:r>
        <w:t xml:space="preserve">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C74DA5E" w14:textId="77777777" w:rsidR="00D60C30" w:rsidRDefault="00E031A3">
      <w:pPr>
        <w:spacing w:line="300" w:lineRule="auto"/>
        <w:ind w:firstLine="709"/>
        <w:jc w:val="both"/>
      </w:pPr>
      <w:r>
        <w:t>2.2. Подготовить рабочее место:</w:t>
      </w:r>
    </w:p>
    <w:p w14:paraId="59EA2B0D" w14:textId="77777777" w:rsidR="00D60C30" w:rsidRDefault="00E031A3">
      <w:pPr>
        <w:spacing w:line="300" w:lineRule="auto"/>
        <w:ind w:firstLine="709"/>
        <w:jc w:val="both"/>
      </w:pPr>
      <w:r>
        <w:t>внимательно изучить содержание и по</w:t>
      </w:r>
      <w:r>
        <w:t>рядок проведения практического конкурсного задания, а также безопасные приемы его выполнения;</w:t>
      </w:r>
    </w:p>
    <w:p w14:paraId="078288F0" w14:textId="77777777" w:rsidR="00D60C30" w:rsidRDefault="00E031A3">
      <w:pPr>
        <w:spacing w:line="300" w:lineRule="auto"/>
        <w:ind w:firstLine="709"/>
        <w:jc w:val="both"/>
      </w:pPr>
      <w:r>
        <w:t>проверить надежность заземления (зануления) металлического корпуса всех частей электроустановок, питающихся от электросети.</w:t>
      </w:r>
    </w:p>
    <w:p w14:paraId="35CC124A" w14:textId="77777777" w:rsidR="00D60C30" w:rsidRDefault="00E031A3">
      <w:pPr>
        <w:spacing w:line="300" w:lineRule="auto"/>
        <w:ind w:firstLine="709"/>
        <w:jc w:val="both"/>
      </w:pPr>
      <w:r>
        <w:t>2.3. Подготовить необходимые для работ</w:t>
      </w:r>
      <w:r>
        <w:t>ы материалы, приспособления и разложить на свои места, убрать с рабочего стола все лишнее.</w:t>
      </w:r>
    </w:p>
    <w:p w14:paraId="70E67613" w14:textId="77777777" w:rsidR="00D60C30" w:rsidRDefault="00E031A3">
      <w:pPr>
        <w:spacing w:line="300" w:lineRule="auto"/>
        <w:ind w:firstLine="709"/>
        <w:jc w:val="both"/>
      </w:pPr>
      <w:r>
        <w:t>2.5. Подготовить к работе средства индивидуальной защиты, убедиться в их исправности.</w:t>
      </w:r>
    </w:p>
    <w:p w14:paraId="544CA4E5" w14:textId="77777777" w:rsidR="00D60C30" w:rsidRDefault="00E031A3">
      <w:pPr>
        <w:spacing w:line="300" w:lineRule="auto"/>
        <w:ind w:firstLine="709"/>
        <w:jc w:val="both"/>
      </w:pPr>
      <w:r>
        <w:t>2.6. Проверить состояние и исправность оборудования и инструмента.</w:t>
      </w:r>
    </w:p>
    <w:p w14:paraId="1B5ED7E9" w14:textId="77777777" w:rsidR="00D60C30" w:rsidRDefault="00E031A3">
      <w:pPr>
        <w:spacing w:line="300" w:lineRule="auto"/>
        <w:ind w:firstLine="709"/>
        <w:jc w:val="both"/>
      </w:pPr>
      <w:r>
        <w:t xml:space="preserve">2.7. В день </w:t>
      </w:r>
      <w:r>
        <w:t>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08DBCA5" w14:textId="77777777" w:rsidR="00D60C30" w:rsidRDefault="00E031A3">
      <w:pPr>
        <w:spacing w:line="300" w:lineRule="auto"/>
        <w:ind w:firstLine="709"/>
        <w:jc w:val="both"/>
      </w:pPr>
      <w:r>
        <w:t xml:space="preserve">Привести в порядок рабочую специальную одежду и обувь: </w:t>
      </w:r>
      <w:r>
        <w:t>застегнуть обшлага рукавов, заправить одежду и застегнуть ее на все пуговицы, надеть головной убор, подготовить рукавицы (перчатки), защитные очки.</w:t>
      </w:r>
    </w:p>
    <w:p w14:paraId="788AC5DA" w14:textId="77777777" w:rsidR="00D60C30" w:rsidRDefault="00E031A3">
      <w:pPr>
        <w:spacing w:line="300" w:lineRule="auto"/>
        <w:ind w:firstLine="709"/>
        <w:jc w:val="both"/>
      </w:pPr>
      <w:r>
        <w:t>2.8. Ежедневно, перед началом выполнения конкурсного задания, в процессе подготовки рабочего места:</w:t>
      </w:r>
    </w:p>
    <w:p w14:paraId="7ED53A12" w14:textId="77777777" w:rsidR="00D60C30" w:rsidRDefault="00E031A3">
      <w:pPr>
        <w:numPr>
          <w:ilvl w:val="0"/>
          <w:numId w:val="6"/>
        </w:numPr>
        <w:spacing w:line="300" w:lineRule="auto"/>
        <w:ind w:left="0" w:firstLine="709"/>
        <w:jc w:val="both"/>
      </w:pPr>
      <w:r>
        <w:t>осмотрет</w:t>
      </w:r>
      <w:r>
        <w:t>ь и привести в порядок рабочее место, средства индивидуальной защиты;</w:t>
      </w:r>
    </w:p>
    <w:p w14:paraId="5521CABC" w14:textId="77777777" w:rsidR="00D60C30" w:rsidRDefault="00E031A3">
      <w:pPr>
        <w:numPr>
          <w:ilvl w:val="0"/>
          <w:numId w:val="6"/>
        </w:numPr>
        <w:spacing w:line="300" w:lineRule="auto"/>
        <w:ind w:left="0" w:firstLine="709"/>
        <w:jc w:val="both"/>
      </w:pPr>
      <w:r>
        <w:t>убедиться в достаточности освещенности;</w:t>
      </w:r>
    </w:p>
    <w:p w14:paraId="0C6B746D" w14:textId="77777777" w:rsidR="00D60C30" w:rsidRDefault="00E031A3">
      <w:pPr>
        <w:numPr>
          <w:ilvl w:val="0"/>
          <w:numId w:val="6"/>
        </w:numPr>
        <w:spacing w:line="300" w:lineRule="auto"/>
        <w:ind w:left="0" w:firstLine="709"/>
        <w:jc w:val="both"/>
      </w:pPr>
      <w:r>
        <w:t>проверить (визуально) правильность подключения инструмента и оборудования в электросеть.</w:t>
      </w:r>
    </w:p>
    <w:p w14:paraId="115E432E" w14:textId="77777777" w:rsidR="00D60C30" w:rsidRDefault="00E031A3">
      <w:pPr>
        <w:spacing w:line="300" w:lineRule="auto"/>
        <w:ind w:firstLine="709"/>
        <w:jc w:val="both"/>
      </w:pPr>
      <w:r>
        <w:lastRenderedPageBreak/>
        <w:t xml:space="preserve">2.9. Подготовить необходимые для работы </w:t>
      </w:r>
      <w:r>
        <w:t>материалы, приспособления, и разложить их на свои места, убрать с рабочего стола все лишнее.</w:t>
      </w:r>
    </w:p>
    <w:p w14:paraId="6843FD6C" w14:textId="77777777" w:rsidR="00D60C30" w:rsidRDefault="00E031A3">
      <w:pPr>
        <w:spacing w:line="300" w:lineRule="auto"/>
        <w:ind w:firstLine="709"/>
        <w:jc w:val="both"/>
      </w:pPr>
      <w:r>
        <w:t>2.10.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</w:t>
      </w:r>
      <w:r>
        <w:t xml:space="preserve">правностях немедленно сообщить Эксперту и до устранения неполадок к конкурсному заданию не приступать. </w:t>
      </w:r>
    </w:p>
    <w:p w14:paraId="135DFD8A" w14:textId="77777777" w:rsidR="00D60C30" w:rsidRDefault="00E031A3">
      <w:pPr>
        <w:spacing w:line="300" w:lineRule="auto"/>
        <w:ind w:firstLine="709"/>
        <w:jc w:val="both"/>
      </w:pPr>
      <w:r>
        <w:t>2.11. Запрещено пользоваться инструментом не промышленного изготовления, либо с поврежденным силовым кабелем.</w:t>
      </w:r>
    </w:p>
    <w:p w14:paraId="17D460CA" w14:textId="77777777" w:rsidR="00D60C30" w:rsidRDefault="00D60C30">
      <w:pPr>
        <w:spacing w:line="300" w:lineRule="auto"/>
        <w:ind w:firstLine="709"/>
        <w:jc w:val="both"/>
      </w:pPr>
    </w:p>
    <w:p w14:paraId="4991EE10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4" w:name="__RefHeading___Toc507427598"/>
      <w:r>
        <w:rPr>
          <w:b/>
          <w:i/>
        </w:rPr>
        <w:t xml:space="preserve">3.Требования охраны труда во время </w:t>
      </w:r>
      <w:bookmarkEnd w:id="4"/>
      <w:r>
        <w:rPr>
          <w:b/>
          <w:i/>
        </w:rPr>
        <w:t>выполн</w:t>
      </w:r>
      <w:r>
        <w:rPr>
          <w:b/>
          <w:i/>
        </w:rPr>
        <w:t>ения конкурсного задания</w:t>
      </w:r>
    </w:p>
    <w:p w14:paraId="7E66BCFE" w14:textId="77777777" w:rsidR="00D60C30" w:rsidRDefault="00E031A3">
      <w:pPr>
        <w:spacing w:line="300" w:lineRule="auto"/>
        <w:ind w:firstLine="709"/>
        <w:jc w:val="both"/>
      </w:pPr>
      <w:r>
        <w:t>3.1. При выполнении конкурсных заданий участнику необходимо соблюдать требования безопасности при использовании инструмента и оборудования.</w:t>
      </w:r>
    </w:p>
    <w:p w14:paraId="466D4CAA" w14:textId="77777777" w:rsidR="00D60C30" w:rsidRDefault="00E031A3">
      <w:pPr>
        <w:spacing w:line="300" w:lineRule="auto"/>
        <w:ind w:firstLine="709"/>
        <w:jc w:val="both"/>
      </w:pPr>
      <w:r>
        <w:t>3.2. При выполнении конкурсных заданий и уборке рабочих мест:</w:t>
      </w:r>
    </w:p>
    <w:p w14:paraId="6A230147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необходимо быть внимательным,</w:t>
      </w:r>
      <w:r>
        <w:t xml:space="preserve"> не отвлекаться посторонними разговорами и делами, не отвлекать других участников;</w:t>
      </w:r>
    </w:p>
    <w:p w14:paraId="5BF4F3BB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соблюдать настоящую инструкцию;</w:t>
      </w:r>
    </w:p>
    <w:p w14:paraId="5F373F33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5806170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поддерживать порядок и чистоту на рабочем месте;</w:t>
      </w:r>
    </w:p>
    <w:p w14:paraId="092704B2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рабочий инструмент располагать таким образом, чтобы исключалась возможность его скатывания и падения;</w:t>
      </w:r>
    </w:p>
    <w:p w14:paraId="38EBCF92" w14:textId="77777777" w:rsidR="00D60C30" w:rsidRDefault="00E031A3">
      <w:pPr>
        <w:numPr>
          <w:ilvl w:val="0"/>
          <w:numId w:val="2"/>
        </w:numPr>
        <w:spacing w:line="300" w:lineRule="auto"/>
        <w:ind w:left="0" w:firstLine="709"/>
        <w:jc w:val="both"/>
      </w:pPr>
      <w:r>
        <w:t>выполнять конкурсные задания только исправным инструментом.</w:t>
      </w:r>
    </w:p>
    <w:p w14:paraId="4986E2A3" w14:textId="77777777" w:rsidR="00D60C30" w:rsidRDefault="00E031A3">
      <w:pPr>
        <w:spacing w:line="300" w:lineRule="auto"/>
        <w:ind w:firstLine="709"/>
        <w:jc w:val="both"/>
      </w:pPr>
      <w:r>
        <w:t>3.3. Собирать электрические схемы, производит</w:t>
      </w:r>
      <w:r>
        <w:t>ь в них переключения необходимо только при отсутствии напряжения. Источник питания следует подключать в последнюю очередь.</w:t>
      </w:r>
    </w:p>
    <w:p w14:paraId="56B175CF" w14:textId="77777777" w:rsidR="00D60C30" w:rsidRDefault="00E031A3">
      <w:pPr>
        <w:spacing w:line="300" w:lineRule="auto"/>
        <w:ind w:firstLine="709"/>
        <w:jc w:val="both"/>
      </w:pPr>
      <w:r>
        <w:t>3.4. Электрические схемы необходимо собирать так, чтобы провода по возможности не перекрещивались, не были натянуты и не скручивались</w:t>
      </w:r>
      <w:r>
        <w:t xml:space="preserve"> узлами или петлями.</w:t>
      </w:r>
    </w:p>
    <w:p w14:paraId="710163EF" w14:textId="77777777" w:rsidR="00D60C30" w:rsidRDefault="00E031A3">
      <w:pPr>
        <w:spacing w:line="300" w:lineRule="auto"/>
        <w:ind w:firstLine="709"/>
        <w:jc w:val="both"/>
      </w:pPr>
      <w:r>
        <w:t xml:space="preserve">3.5. Запрещается использовать при сборке схемы соединительные провода </w:t>
      </w:r>
      <w:proofErr w:type="gramStart"/>
      <w:r>
        <w:t>с  поврежденными</w:t>
      </w:r>
      <w:proofErr w:type="gramEnd"/>
      <w:r>
        <w:t xml:space="preserve"> наконечниками или нарушенной изоляцией.</w:t>
      </w:r>
    </w:p>
    <w:p w14:paraId="5D63AA94" w14:textId="77777777" w:rsidR="00D60C30" w:rsidRDefault="00E031A3">
      <w:pPr>
        <w:spacing w:line="300" w:lineRule="auto"/>
        <w:ind w:firstLine="709"/>
        <w:jc w:val="both"/>
      </w:pPr>
      <w:r>
        <w:t>3.6. При наличии в схеме движущихся или вращающихся механизмов и машин, предусматривающих выполнение как пря</w:t>
      </w:r>
      <w:r>
        <w:t>мых, так и обратных движений или прямых и реверсивных вращений, запрещается включать кнопки дистанционного управления обратным движением или реверсивным вращением до полного прекращения движения механизма в прямом направлении.</w:t>
      </w:r>
    </w:p>
    <w:p w14:paraId="5393D930" w14:textId="77777777" w:rsidR="00D60C30" w:rsidRDefault="00E031A3">
      <w:pPr>
        <w:spacing w:line="300" w:lineRule="auto"/>
        <w:ind w:firstLine="709"/>
        <w:jc w:val="both"/>
      </w:pPr>
      <w:r>
        <w:t>3.7. Подача напряжения разреш</w:t>
      </w:r>
      <w:r>
        <w:t xml:space="preserve">ается только при условии закрытых дверцах шкафов, крышек </w:t>
      </w:r>
      <w:proofErr w:type="gramStart"/>
      <w:r>
        <w:t>кабель каналов</w:t>
      </w:r>
      <w:proofErr w:type="gramEnd"/>
      <w:r>
        <w:t>, распределительных коробок, кнопочных постов и т.п.</w:t>
      </w:r>
    </w:p>
    <w:p w14:paraId="69FFF614" w14:textId="77777777" w:rsidR="00D60C30" w:rsidRDefault="00E031A3">
      <w:pPr>
        <w:spacing w:line="300" w:lineRule="auto"/>
        <w:ind w:firstLine="709"/>
        <w:jc w:val="both"/>
      </w:pPr>
      <w:r>
        <w:t>3.8. Для проверки наличия напряжения на схеме нужно пользоваться указателем напряжения или измерительным прибором. Располагать измер</w:t>
      </w:r>
      <w:r>
        <w:t>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14:paraId="1B904FD5" w14:textId="77777777" w:rsidR="00D60C30" w:rsidRDefault="00E031A3">
      <w:pPr>
        <w:spacing w:line="300" w:lineRule="auto"/>
        <w:ind w:firstLine="709"/>
        <w:jc w:val="both"/>
      </w:pPr>
      <w:r>
        <w:t>3.9. При неисправности инструмента и оборудования – прекратить выполнение конкурсного задания и сообщ</w:t>
      </w:r>
      <w:r>
        <w:t>ить об этом Эксперту.</w:t>
      </w:r>
    </w:p>
    <w:p w14:paraId="0A536DCE" w14:textId="77777777" w:rsidR="00D60C30" w:rsidRDefault="00E031A3">
      <w:pPr>
        <w:spacing w:line="300" w:lineRule="auto"/>
        <w:ind w:firstLine="709"/>
        <w:jc w:val="both"/>
      </w:pPr>
      <w:r>
        <w:t xml:space="preserve">3.10. Включать собранную схему на рабочем столе, стенде, стене бокса, отведенного для выполнения конкурсного задания разрешается только после проверки ее Экспертами. </w:t>
      </w:r>
    </w:p>
    <w:p w14:paraId="3DA83FFE" w14:textId="77777777" w:rsidR="00D60C30" w:rsidRDefault="00E031A3">
      <w:pPr>
        <w:spacing w:line="300" w:lineRule="auto"/>
        <w:ind w:firstLine="709"/>
        <w:jc w:val="both"/>
      </w:pPr>
      <w:r>
        <w:lastRenderedPageBreak/>
        <w:t xml:space="preserve">Питание может быть подано только с разрешения Главного эксперта. </w:t>
      </w:r>
    </w:p>
    <w:p w14:paraId="7AABCA0A" w14:textId="77777777" w:rsidR="00D60C30" w:rsidRDefault="00E031A3">
      <w:pPr>
        <w:spacing w:line="300" w:lineRule="auto"/>
        <w:ind w:firstLine="709"/>
        <w:jc w:val="both"/>
      </w:pPr>
      <w:r>
        <w:t>3</w:t>
      </w:r>
      <w:r>
        <w:t xml:space="preserve">.11. При работе с электрическими схемами управление коммутационной аппаратурой электрического оборудования, находящегося под напряжением, производится только в присутствии Экспертов. </w:t>
      </w:r>
    </w:p>
    <w:p w14:paraId="2B72C883" w14:textId="77777777" w:rsidR="00D60C30" w:rsidRDefault="00E031A3">
      <w:pPr>
        <w:spacing w:line="300" w:lineRule="auto"/>
        <w:ind w:firstLine="709"/>
        <w:jc w:val="both"/>
      </w:pPr>
      <w:r>
        <w:t>3.12. При работе с электрическими приборами и машинами необходимо следит</w:t>
      </w:r>
      <w:r>
        <w:t xml:space="preserve">ь, чтобы открытые части тела, одежда и волосы не касались вращающихся деталей машин и оголенных проводов. </w:t>
      </w:r>
    </w:p>
    <w:p w14:paraId="6D830C33" w14:textId="77777777" w:rsidR="00D60C30" w:rsidRDefault="00E031A3">
      <w:pPr>
        <w:spacing w:line="300" w:lineRule="auto"/>
        <w:ind w:firstLine="709"/>
        <w:jc w:val="both"/>
      </w:pPr>
      <w:r>
        <w:t>3.13. Для проверки наличия напряжения на схеме нужно пользоваться указателем напряжения или измерительным прибором. Располагать измерительные приборы</w:t>
      </w:r>
      <w:r>
        <w:t xml:space="preserve"> и аппаратуру необходимо с учетом удобств наблюдения и управления, исключая возможность соприкосновения работающих с токоведущими частями. </w:t>
      </w:r>
    </w:p>
    <w:p w14:paraId="5777ECB9" w14:textId="77777777" w:rsidR="00D60C30" w:rsidRDefault="00E031A3">
      <w:pPr>
        <w:spacing w:line="300" w:lineRule="auto"/>
        <w:ind w:firstLine="709"/>
        <w:jc w:val="both"/>
      </w:pPr>
      <w:r>
        <w:t>3.14. Запрещается оставлять без надзора не выключенные электрические схемы и устройства.</w:t>
      </w:r>
    </w:p>
    <w:p w14:paraId="2EC15A23" w14:textId="77777777" w:rsidR="00D60C30" w:rsidRDefault="00E031A3">
      <w:pPr>
        <w:spacing w:line="300" w:lineRule="auto"/>
        <w:ind w:firstLine="709"/>
        <w:jc w:val="both"/>
      </w:pPr>
      <w:r>
        <w:t xml:space="preserve">3.15. Применение </w:t>
      </w:r>
      <w:r>
        <w:t>средств индивидуальной защиты:</w:t>
      </w:r>
    </w:p>
    <w:p w14:paraId="4AABBDE4" w14:textId="77777777" w:rsidR="00D60C30" w:rsidRDefault="00E031A3">
      <w:pPr>
        <w:numPr>
          <w:ilvl w:val="0"/>
          <w:numId w:val="7"/>
        </w:numPr>
        <w:spacing w:line="300" w:lineRule="auto"/>
        <w:ind w:left="0" w:firstLine="709"/>
        <w:jc w:val="both"/>
      </w:pPr>
      <w:r>
        <w:t xml:space="preserve">при выполнении слесарных работ (пиление, сверление, обработка поверхностей, термообработка, </w:t>
      </w:r>
      <w:proofErr w:type="spellStart"/>
      <w:r>
        <w:t>кернение</w:t>
      </w:r>
      <w:proofErr w:type="spellEnd"/>
      <w:r>
        <w:t xml:space="preserve"> и т.п.) – защитные очки и перчатки;</w:t>
      </w:r>
    </w:p>
    <w:p w14:paraId="39A0B11D" w14:textId="77777777" w:rsidR="00D60C30" w:rsidRDefault="00E031A3">
      <w:pPr>
        <w:numPr>
          <w:ilvl w:val="0"/>
          <w:numId w:val="7"/>
        </w:numPr>
        <w:spacing w:line="300" w:lineRule="auto"/>
        <w:ind w:left="0" w:firstLine="709"/>
        <w:jc w:val="both"/>
      </w:pPr>
      <w:r>
        <w:t>при выполнении электромонтажных работ (работа шуруповертом с битами для закручивания сам</w:t>
      </w:r>
      <w:r>
        <w:t>орезов и винтов, отрезка жил проводов и кабелей) – защитные очки, перчатки необязательно.</w:t>
      </w:r>
    </w:p>
    <w:p w14:paraId="64B784D8" w14:textId="77777777" w:rsidR="00D60C30" w:rsidRDefault="00E031A3">
      <w:pPr>
        <w:numPr>
          <w:ilvl w:val="0"/>
          <w:numId w:val="7"/>
        </w:numPr>
        <w:spacing w:line="300" w:lineRule="auto"/>
        <w:ind w:left="0" w:firstLine="709"/>
        <w:jc w:val="both"/>
      </w:pPr>
      <w:r>
        <w:t>при выполнении электромонтажных работ, таких как разделка кабелей и проводов – защитные очки и перчатки.</w:t>
      </w:r>
    </w:p>
    <w:p w14:paraId="6F702E1A" w14:textId="77777777" w:rsidR="00D60C30" w:rsidRDefault="00E031A3">
      <w:pPr>
        <w:spacing w:line="300" w:lineRule="auto"/>
        <w:ind w:firstLine="709"/>
        <w:jc w:val="both"/>
      </w:pPr>
      <w:r>
        <w:t>3.16. Защитные перчатки необходимо надевать во время работы с</w:t>
      </w:r>
      <w:r>
        <w:t xml:space="preserve"> материалами, которые могут нанести травму.</w:t>
      </w:r>
    </w:p>
    <w:p w14:paraId="3DA5A145" w14:textId="77777777" w:rsidR="00D60C30" w:rsidRDefault="00E031A3">
      <w:pPr>
        <w:spacing w:line="300" w:lineRule="auto"/>
        <w:ind w:firstLine="709"/>
        <w:jc w:val="both"/>
      </w:pPr>
      <w:r>
        <w:t>3.17. Запрещается держать во рту крепежные элементы, биты и т.п.</w:t>
      </w:r>
    </w:p>
    <w:p w14:paraId="1628976E" w14:textId="77777777" w:rsidR="00D60C30" w:rsidRDefault="00E031A3">
      <w:pPr>
        <w:spacing w:line="300" w:lineRule="auto"/>
        <w:ind w:firstLine="709"/>
        <w:jc w:val="both"/>
      </w:pPr>
      <w:r>
        <w:t>3.18. При выполнении конкурсного задания участник не должен создавать помехи в работе другим участникам и экспертам.</w:t>
      </w:r>
    </w:p>
    <w:p w14:paraId="2E4615C1" w14:textId="77777777" w:rsidR="00D60C30" w:rsidRDefault="00E031A3">
      <w:pPr>
        <w:spacing w:line="300" w:lineRule="auto"/>
        <w:ind w:firstLine="709"/>
        <w:jc w:val="both"/>
      </w:pPr>
      <w:r>
        <w:t>3.19. Запрещается размещать ин</w:t>
      </w:r>
      <w:r>
        <w:t>струмент снаружи и внутри шкафов и других элементах конструкций, а также на стремянке.</w:t>
      </w:r>
    </w:p>
    <w:p w14:paraId="51BD48D5" w14:textId="77777777" w:rsidR="00D60C30" w:rsidRDefault="00E031A3">
      <w:pPr>
        <w:spacing w:line="300" w:lineRule="auto"/>
        <w:ind w:firstLine="709"/>
        <w:jc w:val="both"/>
      </w:pPr>
      <w:r>
        <w:t>3.20. Запрещается сдувать и смахивать рукой стружку и другой мусор. Для этого использовать специальные средства с применением средств защиты – защитные очки и перчатки.</w:t>
      </w:r>
    </w:p>
    <w:p w14:paraId="659FE44D" w14:textId="77777777" w:rsidR="00D60C30" w:rsidRDefault="00E031A3">
      <w:pPr>
        <w:spacing w:line="300" w:lineRule="auto"/>
        <w:ind w:firstLine="709"/>
        <w:jc w:val="both"/>
      </w:pPr>
      <w:r>
        <w:t>3.21. Запрещается иметь при себе любые средства связи.</w:t>
      </w:r>
    </w:p>
    <w:p w14:paraId="42063E68" w14:textId="77777777" w:rsidR="00D60C30" w:rsidRDefault="00E031A3">
      <w:pPr>
        <w:spacing w:line="300" w:lineRule="auto"/>
        <w:ind w:firstLine="709"/>
        <w:jc w:val="both"/>
      </w:pPr>
      <w:r>
        <w:t>3.22. Запрещается пользоваться любой документацией кроме предусмотренной конкурсным заданием.</w:t>
      </w:r>
    </w:p>
    <w:p w14:paraId="0494ECDC" w14:textId="77777777" w:rsidR="00D60C30" w:rsidRDefault="00E031A3">
      <w:pPr>
        <w:spacing w:line="300" w:lineRule="auto"/>
        <w:ind w:firstLine="709"/>
        <w:jc w:val="both"/>
      </w:pPr>
      <w:r>
        <w:t>3.23. Запрещено пользоваться заранее изготовленными кондукторами и шаблонами.</w:t>
      </w:r>
    </w:p>
    <w:p w14:paraId="604F5590" w14:textId="77777777" w:rsidR="00D60C30" w:rsidRDefault="00E031A3">
      <w:pPr>
        <w:spacing w:line="300" w:lineRule="auto"/>
        <w:ind w:firstLine="709"/>
        <w:jc w:val="both"/>
      </w:pPr>
      <w:r>
        <w:t>3.24. Запрещается вставать на</w:t>
      </w:r>
      <w:r>
        <w:t xml:space="preserve"> верхнюю ступень стремянки одновременно двумя ногами.</w:t>
      </w:r>
    </w:p>
    <w:p w14:paraId="5E926481" w14:textId="77777777" w:rsidR="00D60C30" w:rsidRDefault="00E031A3">
      <w:pPr>
        <w:tabs>
          <w:tab w:val="left" w:pos="0"/>
        </w:tabs>
        <w:spacing w:line="300" w:lineRule="auto"/>
        <w:ind w:firstLine="709"/>
        <w:jc w:val="both"/>
      </w:pPr>
      <w:r>
        <w:t xml:space="preserve">3.25. Запрещается использовать при сборке схемы соединительные провода с поврежденными наконечниками или нарушенной изоляцией. </w:t>
      </w:r>
    </w:p>
    <w:p w14:paraId="312697FC" w14:textId="77777777" w:rsidR="00D60C30" w:rsidRDefault="00D60C30">
      <w:pPr>
        <w:spacing w:line="300" w:lineRule="auto"/>
        <w:ind w:firstLine="709"/>
        <w:jc w:val="both"/>
      </w:pPr>
    </w:p>
    <w:p w14:paraId="30A16056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5" w:name="__RefHeading___Toc507427599"/>
      <w:r>
        <w:rPr>
          <w:b/>
          <w:i/>
        </w:rPr>
        <w:t>4. Требования охраны труда в аварийных ситуациях</w:t>
      </w:r>
      <w:bookmarkEnd w:id="5"/>
    </w:p>
    <w:p w14:paraId="39F98927" w14:textId="77777777" w:rsidR="00D60C30" w:rsidRDefault="00E031A3">
      <w:pPr>
        <w:spacing w:line="300" w:lineRule="auto"/>
        <w:ind w:firstLine="709"/>
        <w:jc w:val="both"/>
      </w:pPr>
      <w:r>
        <w:t>4.1. При обнаружении неи</w:t>
      </w:r>
      <w:r>
        <w:t>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</w:t>
      </w:r>
      <w:r>
        <w:t>олько после устранения возникшей неисправности.</w:t>
      </w:r>
    </w:p>
    <w:p w14:paraId="350F62B4" w14:textId="77777777" w:rsidR="00D60C30" w:rsidRDefault="00E031A3">
      <w:pPr>
        <w:spacing w:line="300" w:lineRule="auto"/>
        <w:ind w:firstLine="709"/>
        <w:jc w:val="both"/>
      </w:pPr>
      <w:r>
        <w:lastRenderedPageBreak/>
        <w:t>4.2. В случае возникновения у участника плохого самочувствия или получения травмы сообщить об этом эксперту.</w:t>
      </w:r>
    </w:p>
    <w:p w14:paraId="2A4A5C73" w14:textId="77777777" w:rsidR="00D60C30" w:rsidRDefault="00E031A3">
      <w:pPr>
        <w:spacing w:line="300" w:lineRule="auto"/>
        <w:ind w:firstLine="709"/>
        <w:jc w:val="both"/>
      </w:pPr>
      <w:r>
        <w:t>4.3. При поражении участника электрическим током немедленно отключить электросеть, оказать первую п</w:t>
      </w:r>
      <w:r>
        <w:t>омощь (самопомощь) пострадавшему, сообщить Эксперту, при необходимости обратиться к врачу.</w:t>
      </w:r>
    </w:p>
    <w:p w14:paraId="01C95F14" w14:textId="77777777" w:rsidR="00D60C30" w:rsidRDefault="00E031A3">
      <w:pPr>
        <w:spacing w:line="300" w:lineRule="auto"/>
        <w:ind w:firstLine="709"/>
        <w:jc w:val="both"/>
      </w:pPr>
      <w: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</w:t>
      </w:r>
      <w:r>
        <w:t>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55137B1" w14:textId="77777777" w:rsidR="00D60C30" w:rsidRDefault="00E031A3">
      <w:pPr>
        <w:spacing w:line="300" w:lineRule="auto"/>
        <w:ind w:firstLine="709"/>
        <w:jc w:val="both"/>
      </w:pPr>
      <w:r>
        <w:t>4.5. При возникновении пожара необходимо немедленно оповестить Главного эксперта и</w:t>
      </w:r>
      <w:r>
        <w:t xml:space="preserve">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7D24856" w14:textId="77777777" w:rsidR="00D60C30" w:rsidRDefault="00E031A3">
      <w:pPr>
        <w:spacing w:line="300" w:lineRule="auto"/>
        <w:ind w:firstLine="709"/>
        <w:jc w:val="both"/>
      </w:pPr>
      <w:r>
        <w:t>При обнаружении очага возгорания на конкурсной площадке необходимо</w:t>
      </w:r>
      <w:r>
        <w:t xml:space="preserve"> любым возможным способом постараться загасить пламя в "зародыше" с обязательным соблюдением мер личной безопасности. Для тушения электрооборудования, находящегося под напряжением, следует применять только углекислотные и порошковые огнетушители, а также с</w:t>
      </w:r>
      <w:r>
        <w:t xml:space="preserve">ухой песок или кошму, нельзя в этом случае использовать пенные огнетушители или воду. </w:t>
      </w:r>
    </w:p>
    <w:p w14:paraId="192DDD37" w14:textId="77777777" w:rsidR="00D60C30" w:rsidRDefault="00E031A3">
      <w:pPr>
        <w:spacing w:line="300" w:lineRule="auto"/>
        <w:ind w:firstLine="709"/>
        <w:jc w:val="both"/>
      </w:pPr>
      <w: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</w:t>
      </w:r>
      <w:r>
        <w:t>ткани, облиться водой, запрещается бежать – бег только усилит интенсивность горения.</w:t>
      </w:r>
    </w:p>
    <w:p w14:paraId="0F8C55E2" w14:textId="77777777" w:rsidR="00D60C30" w:rsidRDefault="00E031A3">
      <w:pPr>
        <w:spacing w:line="300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</w:t>
      </w:r>
      <w:r>
        <w:t>жно быстрее ползти в сторону эвакуационного выхода.</w:t>
      </w:r>
    </w:p>
    <w:p w14:paraId="15C77CD8" w14:textId="77777777" w:rsidR="00D60C30" w:rsidRDefault="00E031A3">
      <w:pPr>
        <w:spacing w:line="300" w:lineRule="auto"/>
        <w:ind w:firstLine="709"/>
        <w:jc w:val="both"/>
      </w:pPr>
      <w: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10D37B9" w14:textId="77777777" w:rsidR="00D60C30" w:rsidRDefault="00E031A3">
      <w:pPr>
        <w:spacing w:line="300" w:lineRule="auto"/>
        <w:ind w:firstLine="709"/>
        <w:jc w:val="both"/>
      </w:pPr>
      <w:r>
        <w:t xml:space="preserve">При </w:t>
      </w:r>
      <w:r>
        <w:t>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</w:t>
      </w:r>
      <w:r>
        <w:t>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31F721A" w14:textId="77777777" w:rsidR="00D60C30" w:rsidRDefault="00D60C30">
      <w:pPr>
        <w:spacing w:line="300" w:lineRule="auto"/>
        <w:ind w:firstLine="709"/>
        <w:jc w:val="both"/>
      </w:pPr>
    </w:p>
    <w:p w14:paraId="38690445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6" w:name="__RefHeading___Toc507427600"/>
      <w:r>
        <w:rPr>
          <w:b/>
          <w:i/>
        </w:rPr>
        <w:t>5.Требование охраны труда по окончании работ</w:t>
      </w:r>
      <w:bookmarkEnd w:id="6"/>
      <w:r>
        <w:rPr>
          <w:b/>
          <w:i/>
        </w:rPr>
        <w:t xml:space="preserve"> выполнения конкурсного задания</w:t>
      </w:r>
    </w:p>
    <w:p w14:paraId="2FD5A714" w14:textId="77777777" w:rsidR="00D60C30" w:rsidRDefault="00E031A3">
      <w:pPr>
        <w:spacing w:line="300" w:lineRule="auto"/>
        <w:ind w:firstLine="709"/>
        <w:jc w:val="both"/>
      </w:pPr>
      <w:r>
        <w:t>После окончания работ к</w:t>
      </w:r>
      <w:r>
        <w:t>аждый участник обязан:</w:t>
      </w:r>
    </w:p>
    <w:p w14:paraId="32778634" w14:textId="77777777" w:rsidR="00D60C30" w:rsidRDefault="00E031A3">
      <w:pPr>
        <w:spacing w:line="300" w:lineRule="auto"/>
        <w:ind w:firstLine="709"/>
        <w:jc w:val="both"/>
      </w:pPr>
      <w:r>
        <w:t xml:space="preserve">5.1. Привести в порядок рабочее место. </w:t>
      </w:r>
    </w:p>
    <w:p w14:paraId="2E644DDC" w14:textId="77777777" w:rsidR="00D60C30" w:rsidRDefault="00E031A3">
      <w:pPr>
        <w:spacing w:line="300" w:lineRule="auto"/>
        <w:ind w:firstLine="709"/>
        <w:jc w:val="both"/>
      </w:pPr>
      <w:r>
        <w:t>5.2. Убрать средства индивидуальной защиты в отведенное для хранений место.</w:t>
      </w:r>
    </w:p>
    <w:p w14:paraId="590BCA03" w14:textId="77777777" w:rsidR="00D60C30" w:rsidRDefault="00E031A3">
      <w:pPr>
        <w:spacing w:line="300" w:lineRule="auto"/>
        <w:ind w:firstLine="709"/>
        <w:jc w:val="both"/>
      </w:pPr>
      <w:r>
        <w:t>5.3. Отключить инструмент и оборудование от сети.</w:t>
      </w:r>
    </w:p>
    <w:p w14:paraId="3451ADCE" w14:textId="77777777" w:rsidR="00D60C30" w:rsidRDefault="00E031A3">
      <w:pPr>
        <w:spacing w:line="300" w:lineRule="auto"/>
        <w:ind w:firstLine="709"/>
        <w:jc w:val="both"/>
      </w:pPr>
      <w:r>
        <w:t xml:space="preserve">5.4. Инструмент убрать в специально предназначенное для </w:t>
      </w:r>
      <w:r>
        <w:t>хранений место.</w:t>
      </w:r>
    </w:p>
    <w:p w14:paraId="3C859413" w14:textId="77777777" w:rsidR="00D60C30" w:rsidRDefault="00E031A3">
      <w:pPr>
        <w:spacing w:line="300" w:lineRule="auto"/>
        <w:ind w:firstLine="709"/>
        <w:jc w:val="both"/>
      </w:pPr>
      <w: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B8E6761" w14:textId="77777777" w:rsidR="00D60C30" w:rsidRDefault="00E031A3">
      <w:pPr>
        <w:spacing w:line="300" w:lineRule="auto"/>
        <w:ind w:firstLine="709"/>
        <w:jc w:val="both"/>
      </w:pPr>
      <w:r>
        <w:t>5.6. Снять спецодежду и тщательно</w:t>
      </w:r>
      <w:r>
        <w:t xml:space="preserve"> вымыть руки с мылом. </w:t>
      </w:r>
      <w:r>
        <w:br w:type="page"/>
      </w:r>
    </w:p>
    <w:p w14:paraId="5120E335" w14:textId="77777777" w:rsidR="00D60C30" w:rsidRDefault="00E031A3">
      <w:pPr>
        <w:pStyle w:val="1"/>
        <w:spacing w:before="0" w:line="300" w:lineRule="auto"/>
        <w:ind w:firstLine="709"/>
        <w:jc w:val="both"/>
        <w:rPr>
          <w:rFonts w:ascii="Times New Roman;Times New Roman" w:eastAsia="Calibri" w:hAnsi="Times New Roman;Times New Roman" w:cs="Times New Roman;Times New Roman"/>
          <w:color w:val="000000"/>
          <w:sz w:val="24"/>
          <w:szCs w:val="24"/>
        </w:rPr>
      </w:pPr>
      <w:bookmarkStart w:id="7" w:name="__RefHeading___Toc507427601"/>
      <w:bookmarkEnd w:id="7"/>
      <w:r>
        <w:rPr>
          <w:rFonts w:ascii="Times New Roman;Times New Roman" w:eastAsia="Calibri" w:hAnsi="Times New Roman;Times New Roman" w:cs="Times New Roman;Times New Roman"/>
          <w:color w:val="000000"/>
          <w:sz w:val="24"/>
          <w:szCs w:val="24"/>
        </w:rPr>
        <w:lastRenderedPageBreak/>
        <w:t>Инструкция по охране труда для экспертов</w:t>
      </w:r>
    </w:p>
    <w:p w14:paraId="75B9428A" w14:textId="77777777" w:rsidR="00D60C30" w:rsidRDefault="00D60C30">
      <w:pPr>
        <w:spacing w:line="300" w:lineRule="auto"/>
        <w:ind w:firstLine="709"/>
        <w:jc w:val="both"/>
        <w:rPr>
          <w:color w:val="000000"/>
        </w:rPr>
      </w:pPr>
    </w:p>
    <w:p w14:paraId="5F3AA39D" w14:textId="77777777" w:rsidR="00D60C30" w:rsidRDefault="00E031A3">
      <w:pPr>
        <w:pStyle w:val="1"/>
        <w:spacing w:before="0" w:line="300" w:lineRule="auto"/>
        <w:ind w:firstLine="709"/>
        <w:jc w:val="both"/>
        <w:rPr>
          <w:rFonts w:ascii="Times New Roman;Times New Roman" w:eastAsia="Calibri" w:hAnsi="Times New Roman;Times New Roman" w:cs="Times New Roman;Times New Roman"/>
          <w:i/>
          <w:color w:val="000000"/>
          <w:sz w:val="24"/>
          <w:szCs w:val="24"/>
        </w:rPr>
      </w:pPr>
      <w:bookmarkStart w:id="8" w:name="__RefHeading___Toc507427602"/>
      <w:bookmarkEnd w:id="8"/>
      <w:r>
        <w:rPr>
          <w:rFonts w:ascii="Times New Roman;Times New Roman" w:eastAsia="Calibri" w:hAnsi="Times New Roman;Times New Roman" w:cs="Times New Roman;Times New Roman"/>
          <w:i/>
          <w:color w:val="000000"/>
          <w:sz w:val="24"/>
          <w:szCs w:val="24"/>
        </w:rPr>
        <w:t>1.Общие требования охраны труда</w:t>
      </w:r>
    </w:p>
    <w:p w14:paraId="67A3A50F" w14:textId="77777777" w:rsidR="00D60C30" w:rsidRDefault="00E031A3">
      <w:pPr>
        <w:spacing w:line="300" w:lineRule="auto"/>
        <w:ind w:firstLine="709"/>
        <w:jc w:val="both"/>
      </w:pPr>
      <w:r>
        <w:t xml:space="preserve">1.1. К работе в качестве эксперта Компетенции «Промышленная автоматика» допускаются Эксперты, прошедшие специальное обучение и не имеющие противопоказаний по </w:t>
      </w:r>
      <w:r>
        <w:t>состоянию здоровья.</w:t>
      </w:r>
    </w:p>
    <w:p w14:paraId="0C00274A" w14:textId="77777777" w:rsidR="00D60C30" w:rsidRDefault="00E031A3">
      <w:pPr>
        <w:spacing w:line="300" w:lineRule="auto"/>
        <w:ind w:firstLine="709"/>
        <w:jc w:val="both"/>
      </w:pPr>
      <w: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7CEFF881" w14:textId="77777777" w:rsidR="00D60C30" w:rsidRDefault="00E031A3">
      <w:pPr>
        <w:spacing w:line="300" w:lineRule="auto"/>
        <w:ind w:firstLine="709"/>
        <w:jc w:val="both"/>
      </w:pPr>
      <w:r>
        <w:t>1.3. В процессе контроля выполнения ко</w:t>
      </w:r>
      <w:r>
        <w:t>нкурсных заданий и нахождения на конкурсной площадке Эксперт обязан четко соблюдать:</w:t>
      </w:r>
    </w:p>
    <w:p w14:paraId="1D1D56AA" w14:textId="77777777" w:rsidR="00D60C30" w:rsidRDefault="00E031A3">
      <w:pPr>
        <w:numPr>
          <w:ilvl w:val="0"/>
          <w:numId w:val="4"/>
        </w:numPr>
        <w:spacing w:line="300" w:lineRule="auto"/>
        <w:ind w:left="142" w:firstLine="709"/>
        <w:jc w:val="both"/>
      </w:pPr>
      <w:r>
        <w:t xml:space="preserve">инструкции по охране труда; </w:t>
      </w:r>
    </w:p>
    <w:p w14:paraId="09927D85" w14:textId="77777777" w:rsidR="00D60C30" w:rsidRDefault="00E031A3">
      <w:pPr>
        <w:numPr>
          <w:ilvl w:val="0"/>
          <w:numId w:val="4"/>
        </w:numPr>
        <w:spacing w:line="300" w:lineRule="auto"/>
        <w:ind w:left="142" w:firstLine="709"/>
        <w:jc w:val="both"/>
      </w:pPr>
      <w:r>
        <w:t>правила пожарной безопасности, знать места расположения первичных средств пожаротушения и планов эвакуации;</w:t>
      </w:r>
    </w:p>
    <w:p w14:paraId="53E60EEA" w14:textId="77777777" w:rsidR="00D60C30" w:rsidRDefault="00E031A3">
      <w:pPr>
        <w:numPr>
          <w:ilvl w:val="0"/>
          <w:numId w:val="4"/>
        </w:numPr>
        <w:spacing w:line="300" w:lineRule="auto"/>
        <w:ind w:left="142" w:firstLine="709"/>
        <w:jc w:val="both"/>
      </w:pPr>
      <w:r>
        <w:t>расписание и график проведения кон</w:t>
      </w:r>
      <w:r>
        <w:t>курсного задания, установленные режимы труда и отдыха.</w:t>
      </w:r>
    </w:p>
    <w:p w14:paraId="3BD6F84E" w14:textId="77777777" w:rsidR="00D60C30" w:rsidRDefault="00E031A3">
      <w:pPr>
        <w:spacing w:line="300" w:lineRule="auto"/>
        <w:ind w:firstLine="709"/>
        <w:jc w:val="both"/>
      </w:pPr>
      <w: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4100A53F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электрический ток;</w:t>
      </w:r>
    </w:p>
    <w:p w14:paraId="50D044B7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0E910B9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шум, обусловленный конструкцией оргтехники;</w:t>
      </w:r>
    </w:p>
    <w:p w14:paraId="683366CA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химические вещества, выделяющиеся при работе оргтехники;</w:t>
      </w:r>
    </w:p>
    <w:p w14:paraId="16FB4E91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зрит</w:t>
      </w:r>
      <w:r>
        <w:t>ельное перенапряжение при работе с ПК;</w:t>
      </w:r>
    </w:p>
    <w:p w14:paraId="4201DBD4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нарушение остроты зрения при недостаточной освещённости рабочего места, а также зрительное утомление при длительной работе с документами и (или) с ПЭВМ;</w:t>
      </w:r>
    </w:p>
    <w:p w14:paraId="5C5B34F9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поражение электрическим током при прикосновении к токоведущим ча</w:t>
      </w:r>
      <w:r>
        <w:t>стям с нарушенной изоляцией или заземлением (при включении или выключении электроприборов и (или) освещения в помещениях;</w:t>
      </w:r>
    </w:p>
    <w:p w14:paraId="320C0FF2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proofErr w:type="gramStart"/>
      <w:r>
        <w:t>снижение иммунитета организма</w:t>
      </w:r>
      <w:proofErr w:type="gramEnd"/>
      <w:r>
        <w:t xml:space="preserve"> работающего от чрезмерно продолжительного (суммарно – свыше 4 ч. в сутки) воздействия электромагнитного </w:t>
      </w:r>
      <w:r>
        <w:t>излучения при работе на ПЭВМ (персональной электронно-вычислительной машине);</w:t>
      </w:r>
    </w:p>
    <w:p w14:paraId="13CC8870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движущиеся части копировально-множительной техники;</w:t>
      </w:r>
    </w:p>
    <w:p w14:paraId="289AFC24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загрязнение рук химическими веществами, входящими в состав красок, порошков копировально-множительной техники;</w:t>
      </w:r>
    </w:p>
    <w:p w14:paraId="5CC7C78B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электрический т</w:t>
      </w:r>
      <w:r>
        <w:t>ок, путь которого в случае замыкания на корпус, может пройти через тело человека.</w:t>
      </w:r>
    </w:p>
    <w:p w14:paraId="773F10DC" w14:textId="77777777" w:rsidR="00D60C30" w:rsidRDefault="00E031A3">
      <w:pPr>
        <w:spacing w:line="300" w:lineRule="auto"/>
        <w:ind w:firstLine="709"/>
        <w:jc w:val="both"/>
      </w:pPr>
      <w: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4976C14E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снижение работоспос</w:t>
      </w:r>
      <w:r>
        <w:t xml:space="preserve">обности и ухудшение общего самочувствия ввиду переутомления в связи с чрезмерными для данного индивида фактической продолжительностью </w:t>
      </w:r>
      <w:proofErr w:type="gramStart"/>
      <w:r>
        <w:t>рабочего  времени</w:t>
      </w:r>
      <w:proofErr w:type="gramEnd"/>
      <w:r>
        <w:t xml:space="preserve"> и (или) интенсивностью протекания производственных действий;</w:t>
      </w:r>
    </w:p>
    <w:p w14:paraId="6BE2B110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lastRenderedPageBreak/>
        <w:t>получение травм вследствие неосторожного об</w:t>
      </w:r>
      <w:r>
        <w:t>ращения с канцелярскими принадлежностями либо ввиду использования их не по прямому назначению;</w:t>
      </w:r>
    </w:p>
    <w:p w14:paraId="72AFA9F2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длительное статическое напряжение мышц спины, шеи, рук и ног, что может привести к статическим перегрузкам;</w:t>
      </w:r>
    </w:p>
    <w:p w14:paraId="5817A1EC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статическое электричество;</w:t>
      </w:r>
    </w:p>
    <w:p w14:paraId="1DABC210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возможность спотыкания о п</w:t>
      </w:r>
      <w:r>
        <w:t>репятствия во время ходьбы;</w:t>
      </w:r>
    </w:p>
    <w:p w14:paraId="6140A5CB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получение различного рода травм (а именно – физических, электрических, термических, химических, аллергических) при контроле производственных действий, осуществляемых участниками, ввиду нарушения последним установленных требовани</w:t>
      </w:r>
      <w:r>
        <w:t>й по охране труда;</w:t>
      </w:r>
    </w:p>
    <w:p w14:paraId="08254F9D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получение физических и (или) психических травм в связи с незаконными действиями участниками, иных лиц, вошедших в прямой контакт с Экспертом для решения тех или иных вопросов конкурсного задания и т.п.</w:t>
      </w:r>
    </w:p>
    <w:p w14:paraId="1A6BFEF9" w14:textId="77777777" w:rsidR="00D60C30" w:rsidRDefault="00E031A3">
      <w:pPr>
        <w:spacing w:line="300" w:lineRule="auto"/>
        <w:ind w:firstLine="709"/>
        <w:jc w:val="both"/>
      </w:pPr>
      <w:r>
        <w:t xml:space="preserve">1.5. Применяемые во время </w:t>
      </w:r>
      <w:r>
        <w:t>выполнения конкурсного задания средства индивидуальной защиты:</w:t>
      </w:r>
    </w:p>
    <w:p w14:paraId="3C214E21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халат;</w:t>
      </w:r>
    </w:p>
    <w:p w14:paraId="64BF2040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защитные очки;</w:t>
      </w:r>
    </w:p>
    <w:p w14:paraId="13453668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перчатки;</w:t>
      </w:r>
    </w:p>
    <w:p w14:paraId="6144F09F" w14:textId="77777777" w:rsidR="00D60C30" w:rsidRDefault="00E031A3">
      <w:pPr>
        <w:numPr>
          <w:ilvl w:val="0"/>
          <w:numId w:val="5"/>
        </w:numPr>
        <w:spacing w:line="300" w:lineRule="auto"/>
        <w:ind w:left="0" w:firstLine="709"/>
        <w:jc w:val="both"/>
      </w:pPr>
      <w:r>
        <w:t>специальная обувь.</w:t>
      </w:r>
    </w:p>
    <w:p w14:paraId="2CCFF07C" w14:textId="77777777" w:rsidR="00D60C30" w:rsidRDefault="00E031A3">
      <w:pPr>
        <w:spacing w:line="300" w:lineRule="auto"/>
        <w:ind w:firstLine="709"/>
        <w:jc w:val="both"/>
      </w:pPr>
      <w:r>
        <w:t>1.6. Знаки безопасности, используемые на рабочих местах участников, для обозначения присутствующих опасностей:</w:t>
      </w:r>
    </w:p>
    <w:p w14:paraId="40498E07" w14:textId="77777777" w:rsidR="00D60C30" w:rsidRDefault="00E031A3">
      <w:pPr>
        <w:spacing w:line="300" w:lineRule="auto"/>
        <w:ind w:firstLine="709"/>
        <w:jc w:val="both"/>
      </w:pPr>
      <w:r>
        <w:t>-</w:t>
      </w:r>
      <w:r>
        <w:rPr>
          <w:color w:val="000000"/>
          <w:u w:val="single"/>
        </w:rPr>
        <w:t xml:space="preserve"> F 04 Огнетушитель        </w:t>
      </w:r>
      <w:r>
        <w:t xml:space="preserve">    </w:t>
      </w:r>
      <w:r>
        <w:t xml:space="preserve">                                      </w:t>
      </w:r>
      <w:r>
        <w:rPr>
          <w:noProof/>
          <w:lang w:val="en-US" w:eastAsia="en-US"/>
        </w:rPr>
        <w:drawing>
          <wp:inline distT="0" distB="0" distL="0" distR="0" wp14:anchorId="490E4A2D" wp14:editId="44408281">
            <wp:extent cx="452120" cy="431800"/>
            <wp:effectExtent l="0" t="0" r="0" b="0"/>
            <wp:docPr id="6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A793C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  <w:lang w:val="en-US" w:eastAsia="en-US"/>
        </w:rPr>
        <w:drawing>
          <wp:inline distT="0" distB="0" distL="0" distR="0" wp14:anchorId="79DB66C0" wp14:editId="7101D66C">
            <wp:extent cx="769620" cy="400050"/>
            <wp:effectExtent l="0" t="0" r="0" b="0"/>
            <wp:docPr id="7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-15" t="-29" r="-15" b="-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9D2B5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  <w:lang w:val="en-US" w:eastAsia="en-US"/>
        </w:rPr>
        <w:drawing>
          <wp:inline distT="0" distB="0" distL="0" distR="0" wp14:anchorId="6E8BE50B" wp14:editId="07DEC1EC">
            <wp:extent cx="810895" cy="431800"/>
            <wp:effectExtent l="0" t="0" r="0" b="0"/>
            <wp:docPr id="8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15" t="-28" r="-15" b="-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53069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 xml:space="preserve">EC 01 Аптечка первой медицинской помощи      </w:t>
      </w:r>
      <w:r>
        <w:t xml:space="preserve"> </w:t>
      </w:r>
      <w:r>
        <w:rPr>
          <w:noProof/>
          <w:lang w:val="en-US" w:eastAsia="en-US"/>
        </w:rPr>
        <w:drawing>
          <wp:inline distT="0" distB="0" distL="0" distR="0" wp14:anchorId="07C23602" wp14:editId="409E91D7">
            <wp:extent cx="461645" cy="461645"/>
            <wp:effectExtent l="0" t="0" r="0" b="0"/>
            <wp:docPr id="9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F10FF" w14:textId="77777777" w:rsidR="00D60C30" w:rsidRDefault="00E031A3">
      <w:pPr>
        <w:spacing w:line="300" w:lineRule="auto"/>
        <w:ind w:firstLine="709"/>
        <w:jc w:val="both"/>
      </w:pPr>
      <w:r>
        <w:t xml:space="preserve">- </w:t>
      </w:r>
      <w:r>
        <w:rPr>
          <w:color w:val="000000"/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  <w:lang w:val="en-US" w:eastAsia="en-US"/>
        </w:rPr>
        <w:drawing>
          <wp:inline distT="0" distB="0" distL="0" distR="0" wp14:anchorId="1E4DB7E7" wp14:editId="2694E7BF">
            <wp:extent cx="492760" cy="492760"/>
            <wp:effectExtent l="0" t="0" r="0" b="0"/>
            <wp:docPr id="10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-15" t="-15" r="-15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BF335" w14:textId="77777777" w:rsidR="00D60C30" w:rsidRDefault="00D60C30">
      <w:pPr>
        <w:spacing w:line="300" w:lineRule="auto"/>
        <w:ind w:firstLine="709"/>
        <w:jc w:val="both"/>
      </w:pPr>
    </w:p>
    <w:p w14:paraId="06CE19BD" w14:textId="77777777" w:rsidR="00D60C30" w:rsidRDefault="00E031A3">
      <w:pPr>
        <w:spacing w:line="300" w:lineRule="auto"/>
        <w:ind w:firstLine="709"/>
        <w:jc w:val="both"/>
      </w:pPr>
      <w: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2BBE2747" w14:textId="77777777" w:rsidR="00D60C30" w:rsidRDefault="00E031A3">
      <w:pPr>
        <w:spacing w:line="300" w:lineRule="auto"/>
        <w:ind w:firstLine="709"/>
        <w:jc w:val="both"/>
      </w:pPr>
      <w:r>
        <w:t>В поме</w:t>
      </w:r>
      <w:r>
        <w:t>щении Экспертов Компетенции «Промышленная автоматика»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8F58A70" w14:textId="77777777" w:rsidR="00D60C30" w:rsidRDefault="00E031A3">
      <w:pPr>
        <w:spacing w:line="300" w:lineRule="auto"/>
        <w:ind w:firstLine="709"/>
        <w:jc w:val="both"/>
      </w:pPr>
      <w:r>
        <w:t xml:space="preserve">В случае возникновения </w:t>
      </w:r>
      <w:r>
        <w:t xml:space="preserve">несчастного случая или болезни Эксперта, об этом немедленно уведомляется Главный эксперт. </w:t>
      </w:r>
    </w:p>
    <w:p w14:paraId="3ECCB4A4" w14:textId="77777777" w:rsidR="00D60C30" w:rsidRDefault="00E031A3">
      <w:pPr>
        <w:spacing w:line="300" w:lineRule="auto"/>
        <w:ind w:firstLine="709"/>
        <w:jc w:val="both"/>
      </w:pPr>
      <w: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</w:t>
      </w:r>
      <w:r>
        <w:t>гласно действующему законодательству.</w:t>
      </w:r>
    </w:p>
    <w:p w14:paraId="4E3ADC22" w14:textId="77777777" w:rsidR="00D60C30" w:rsidRDefault="00D60C30">
      <w:pPr>
        <w:spacing w:line="300" w:lineRule="auto"/>
        <w:ind w:firstLine="709"/>
        <w:jc w:val="both"/>
      </w:pPr>
    </w:p>
    <w:p w14:paraId="431BD50D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9" w:name="__RefHeading___Toc507427603"/>
      <w:bookmarkEnd w:id="9"/>
      <w:r>
        <w:rPr>
          <w:b/>
          <w:i/>
        </w:rPr>
        <w:t>2.Требования охраны труда перед началом работы</w:t>
      </w:r>
    </w:p>
    <w:p w14:paraId="1DC91F41" w14:textId="77777777" w:rsidR="00D60C30" w:rsidRDefault="00E031A3">
      <w:pPr>
        <w:spacing w:line="300" w:lineRule="auto"/>
        <w:ind w:firstLine="709"/>
        <w:jc w:val="both"/>
      </w:pPr>
      <w:r>
        <w:t>Перед началом работы Эксперты должны выполнить следующее:</w:t>
      </w:r>
    </w:p>
    <w:p w14:paraId="47C0B7AF" w14:textId="77777777" w:rsidR="00D60C30" w:rsidRDefault="00E031A3">
      <w:pPr>
        <w:spacing w:line="300" w:lineRule="auto"/>
        <w:ind w:firstLine="709"/>
        <w:jc w:val="both"/>
      </w:pPr>
      <w:r>
        <w:t>2.1. Эксперт с особыми полномочиями, ответственный за обеспечение безопасных условий и охраны труда, обязан пров</w:t>
      </w:r>
      <w:r>
        <w:t xml:space="preserve">ести подробный инструктаж по </w:t>
      </w:r>
      <w:r>
        <w:rPr>
          <w:i/>
        </w:rPr>
        <w:t>инструкции по охране труда для экспертов</w:t>
      </w:r>
      <w:r>
        <w:t>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</w:t>
      </w:r>
      <w:r>
        <w:t>абинетами, питьевой воды, проконтролировать подготовку рабочих мест.</w:t>
      </w:r>
    </w:p>
    <w:p w14:paraId="4753A1D2" w14:textId="77777777" w:rsidR="00D60C30" w:rsidRDefault="00E031A3">
      <w:pPr>
        <w:spacing w:line="300" w:lineRule="auto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</w:t>
      </w:r>
      <w:r>
        <w:t>умента и оборудования.</w:t>
      </w:r>
    </w:p>
    <w:p w14:paraId="6E73C8AF" w14:textId="77777777" w:rsidR="00D60C30" w:rsidRDefault="00E031A3">
      <w:pPr>
        <w:spacing w:line="300" w:lineRule="auto"/>
        <w:ind w:firstLine="709"/>
        <w:jc w:val="both"/>
      </w:pPr>
      <w: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</w:t>
      </w:r>
      <w:r>
        <w:t>частие в подготовке рабочих мест участников в возрасте моложе 18 лет.</w:t>
      </w:r>
    </w:p>
    <w:p w14:paraId="6AE6C1C8" w14:textId="77777777" w:rsidR="00D60C30" w:rsidRDefault="00E031A3">
      <w:pPr>
        <w:spacing w:line="300" w:lineRule="auto"/>
        <w:ind w:firstLine="709"/>
        <w:jc w:val="both"/>
      </w:pPr>
      <w:r>
        <w:t>2.3. Ежедневно, перед началом работ на конкурсной площадке и в помещении экспертов необходимо:</w:t>
      </w:r>
    </w:p>
    <w:p w14:paraId="31A4F830" w14:textId="77777777" w:rsidR="00D60C30" w:rsidRDefault="00E031A3">
      <w:pPr>
        <w:numPr>
          <w:ilvl w:val="0"/>
          <w:numId w:val="8"/>
        </w:numPr>
        <w:spacing w:line="300" w:lineRule="auto"/>
        <w:ind w:left="0" w:firstLine="709"/>
        <w:jc w:val="both"/>
      </w:pPr>
      <w:r>
        <w:t>осмотреть рабочие места экспертов и участников;</w:t>
      </w:r>
    </w:p>
    <w:p w14:paraId="20D21DE2" w14:textId="77777777" w:rsidR="00D60C30" w:rsidRDefault="00E031A3">
      <w:pPr>
        <w:numPr>
          <w:ilvl w:val="0"/>
          <w:numId w:val="8"/>
        </w:numPr>
        <w:spacing w:line="300" w:lineRule="auto"/>
        <w:ind w:left="0" w:firstLine="709"/>
        <w:jc w:val="both"/>
      </w:pPr>
      <w:r>
        <w:t>привести в порядок рабочее место эксперта;</w:t>
      </w:r>
    </w:p>
    <w:p w14:paraId="37D135C7" w14:textId="77777777" w:rsidR="00D60C30" w:rsidRDefault="00E031A3">
      <w:pPr>
        <w:numPr>
          <w:ilvl w:val="0"/>
          <w:numId w:val="8"/>
        </w:numPr>
        <w:spacing w:line="300" w:lineRule="auto"/>
        <w:ind w:left="0" w:firstLine="709"/>
        <w:jc w:val="both"/>
      </w:pPr>
      <w:r>
        <w:t>проверить правильность подключения оборудования в электросеть;</w:t>
      </w:r>
    </w:p>
    <w:p w14:paraId="7008E27D" w14:textId="77777777" w:rsidR="00D60C30" w:rsidRDefault="00E031A3">
      <w:pPr>
        <w:numPr>
          <w:ilvl w:val="0"/>
          <w:numId w:val="8"/>
        </w:numPr>
        <w:spacing w:line="300" w:lineRule="auto"/>
        <w:ind w:left="0" w:firstLine="709"/>
        <w:jc w:val="both"/>
      </w:pPr>
      <w:r>
        <w:t>одеть необходимые средства индивидуальной защиты;</w:t>
      </w:r>
    </w:p>
    <w:p w14:paraId="1FE5D564" w14:textId="77777777" w:rsidR="00D60C30" w:rsidRDefault="00E031A3">
      <w:pPr>
        <w:numPr>
          <w:ilvl w:val="0"/>
          <w:numId w:val="8"/>
        </w:numPr>
        <w:spacing w:line="300" w:lineRule="auto"/>
        <w:ind w:left="0" w:firstLine="709"/>
        <w:jc w:val="both"/>
      </w:pPr>
      <w:r>
        <w:t>осмотреть инструмент и оборудование участников в возрасте до 18 лет, участники старше 18 лет осматривают самостоятельно инструмент и оборудован</w:t>
      </w:r>
      <w:r>
        <w:t>ие.</w:t>
      </w:r>
    </w:p>
    <w:p w14:paraId="4F381A18" w14:textId="77777777" w:rsidR="00D60C30" w:rsidRDefault="00E031A3">
      <w:pPr>
        <w:spacing w:line="300" w:lineRule="auto"/>
        <w:ind w:firstLine="709"/>
        <w:jc w:val="both"/>
      </w:pPr>
      <w: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64DF079" w14:textId="77777777" w:rsidR="00D60C30" w:rsidRDefault="00E031A3">
      <w:pPr>
        <w:spacing w:line="300" w:lineRule="auto"/>
        <w:ind w:firstLine="709"/>
        <w:jc w:val="both"/>
      </w:pPr>
      <w:r>
        <w:t>2.6. Эксперту запрещается приступать к работе при обнаружении неисправности оборудования. О замеченных недостатках и не</w:t>
      </w:r>
      <w:r>
        <w:t>исправностях немедленно сообщить Техническому Эксперту и до устранения неполадок к работе не приступать.</w:t>
      </w:r>
    </w:p>
    <w:p w14:paraId="670F1F0E" w14:textId="77777777" w:rsidR="00D60C30" w:rsidRDefault="00D60C30">
      <w:pPr>
        <w:spacing w:line="300" w:lineRule="auto"/>
        <w:ind w:firstLine="709"/>
        <w:jc w:val="both"/>
      </w:pPr>
    </w:p>
    <w:p w14:paraId="4A2758C4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10" w:name="__RefHeading___Toc507427604"/>
      <w:bookmarkEnd w:id="10"/>
      <w:r>
        <w:rPr>
          <w:b/>
          <w:i/>
        </w:rPr>
        <w:t>3.Требования охраны труда во время работы</w:t>
      </w:r>
    </w:p>
    <w:p w14:paraId="62853AA2" w14:textId="77777777" w:rsidR="00D60C30" w:rsidRDefault="00E031A3">
      <w:pPr>
        <w:spacing w:line="300" w:lineRule="auto"/>
        <w:ind w:firstLine="709"/>
        <w:jc w:val="both"/>
      </w:pPr>
      <w:r>
        <w:t>3.1. Изображение на экранах видеомониторов должно быть стабильным, ясным и предельно четким, не иметь мерцан</w:t>
      </w:r>
      <w:r>
        <w:t>ий символов и фона, на экранах не должно быть бликов и отражений светильников, окон и окружающих предметов.</w:t>
      </w:r>
    </w:p>
    <w:p w14:paraId="2C27341E" w14:textId="77777777" w:rsidR="00D60C30" w:rsidRDefault="00E031A3">
      <w:pPr>
        <w:spacing w:line="300" w:lineRule="auto"/>
        <w:ind w:firstLine="709"/>
        <w:jc w:val="both"/>
      </w:pPr>
      <w: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7071F83" w14:textId="77777777" w:rsidR="00D60C30" w:rsidRDefault="00E031A3">
      <w:pPr>
        <w:spacing w:line="300" w:lineRule="auto"/>
        <w:ind w:firstLine="709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750E2C4" w14:textId="77777777" w:rsidR="00D60C30" w:rsidRDefault="00E031A3">
      <w:pPr>
        <w:spacing w:line="300" w:lineRule="auto"/>
        <w:ind w:firstLine="709"/>
        <w:jc w:val="both"/>
      </w:pPr>
      <w:r>
        <w:t xml:space="preserve">3.3. Во </w:t>
      </w:r>
      <w:r>
        <w:t>избежание поражения током запрещается:</w:t>
      </w:r>
    </w:p>
    <w:p w14:paraId="251874E9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t>прикасаться к задней панели персонального компьютера и другой оргтехники, монитора при включенном питании;</w:t>
      </w:r>
    </w:p>
    <w:p w14:paraId="3649E437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lastRenderedPageBreak/>
        <w:t xml:space="preserve">допускать попадания влаги на поверхность монитора, рабочую поверхность клавиатуры, дисководов, </w:t>
      </w:r>
      <w:r>
        <w:t>принтеров и других устройств;</w:t>
      </w:r>
    </w:p>
    <w:p w14:paraId="4BC4D617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t>производить самостоятельно вскрытие и ремонт оборудования;</w:t>
      </w:r>
    </w:p>
    <w:p w14:paraId="59560E77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t>переключать разъемы интерфейсных кабелей периферийных устройств при включенном питании;</w:t>
      </w:r>
    </w:p>
    <w:p w14:paraId="5575CA77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t>загромождать верхние панели устройств бумагами и посторонними предметами;</w:t>
      </w:r>
    </w:p>
    <w:p w14:paraId="22E50BE7" w14:textId="77777777" w:rsidR="00D60C30" w:rsidRDefault="00E031A3">
      <w:pPr>
        <w:numPr>
          <w:ilvl w:val="0"/>
          <w:numId w:val="9"/>
        </w:numPr>
        <w:spacing w:line="300" w:lineRule="auto"/>
        <w:ind w:left="0" w:firstLine="709"/>
        <w:jc w:val="both"/>
      </w:pPr>
      <w:r>
        <w:t>допус</w:t>
      </w:r>
      <w:r>
        <w:t>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48065A22" w14:textId="77777777" w:rsidR="00D60C30" w:rsidRDefault="00E031A3">
      <w:pPr>
        <w:spacing w:line="300" w:lineRule="auto"/>
        <w:ind w:firstLine="709"/>
        <w:jc w:val="both"/>
      </w:pPr>
      <w:r>
        <w:t>3.4. При выполнении модулей конкурсного задания участниками, Эксперту необходимо быть внимательным, не отвле</w:t>
      </w:r>
      <w:r>
        <w:t>каться посторонними разговорами и делами без необходимости, не отвлекать других Экспертов и участников.</w:t>
      </w:r>
    </w:p>
    <w:p w14:paraId="36BCB38D" w14:textId="77777777" w:rsidR="00D60C30" w:rsidRDefault="00E031A3">
      <w:pPr>
        <w:spacing w:line="300" w:lineRule="auto"/>
        <w:ind w:firstLine="709"/>
        <w:jc w:val="both"/>
      </w:pPr>
      <w:r>
        <w:t>3.5. Эксперту во время работы с оргтехникой:</w:t>
      </w:r>
    </w:p>
    <w:p w14:paraId="004102F7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обращать внимание на символы, высвечивающиеся на панели оборудования, не игнорировать их;</w:t>
      </w:r>
    </w:p>
    <w:p w14:paraId="591B6FEE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не снимать крышки</w:t>
      </w:r>
      <w:r>
        <w:t xml:space="preserve">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CA1F221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не производить включение/выключение аппаратов мо</w:t>
      </w:r>
      <w:r>
        <w:t>крыми руками;</w:t>
      </w:r>
    </w:p>
    <w:p w14:paraId="3BD296BC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не ставить на устройство емкости с водой, не класть металлические предметы;</w:t>
      </w:r>
    </w:p>
    <w:p w14:paraId="18ED6D5C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не эксплуатировать аппарат, если он перегрелся, стал дымиться, появился посторонний запах или звук;</w:t>
      </w:r>
    </w:p>
    <w:p w14:paraId="67892BB3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не эксплуатировать аппарат, если его уронили или корпус был повреж</w:t>
      </w:r>
      <w:r>
        <w:t>ден;</w:t>
      </w:r>
    </w:p>
    <w:p w14:paraId="145E6498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вынимать застрявшие листы можно только после отключения устройства из сети;</w:t>
      </w:r>
    </w:p>
    <w:p w14:paraId="0445EAA6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запрещается перемещать аппараты включенными в сеть;</w:t>
      </w:r>
    </w:p>
    <w:p w14:paraId="0947841A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все работы по замене картриджей, бумаги можно производить только после отключения аппарата от сети;</w:t>
      </w:r>
    </w:p>
    <w:p w14:paraId="17A389DA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запрещается опираться н</w:t>
      </w:r>
      <w:r>
        <w:t xml:space="preserve">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14:paraId="77EC30B5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запрещается работать на аппарате с треснувшим стеклом;</w:t>
      </w:r>
    </w:p>
    <w:p w14:paraId="3B1578A7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обязательно мыть руки теплой водой с мылом после каждой чистки картриджей, узлов и т.д.;</w:t>
      </w:r>
    </w:p>
    <w:p w14:paraId="41C283E5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просыпанный тонер, носитель немедл</w:t>
      </w:r>
      <w:r>
        <w:t>енно собрать пылесосом или влажной ветошью.</w:t>
      </w:r>
    </w:p>
    <w:p w14:paraId="5E4AD13D" w14:textId="77777777" w:rsidR="00D60C30" w:rsidRDefault="00E031A3">
      <w:pPr>
        <w:spacing w:line="300" w:lineRule="auto"/>
        <w:ind w:firstLine="709"/>
        <w:jc w:val="both"/>
      </w:pPr>
      <w: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74A0452" w14:textId="77777777" w:rsidR="00D60C30" w:rsidRDefault="00E031A3">
      <w:pPr>
        <w:spacing w:line="300" w:lineRule="auto"/>
        <w:ind w:firstLine="709"/>
        <w:jc w:val="both"/>
      </w:pPr>
      <w:r>
        <w:t>3.7. Запрещается:</w:t>
      </w:r>
    </w:p>
    <w:p w14:paraId="6D94C4F5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 xml:space="preserve">устанавливать неизвестные системы </w:t>
      </w:r>
      <w:r>
        <w:t>паролирования и самостоятельно проводить переформатирование диска;</w:t>
      </w:r>
    </w:p>
    <w:p w14:paraId="7F54DEEA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иметь при себе любые средства связи;</w:t>
      </w:r>
    </w:p>
    <w:p w14:paraId="75F8B735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пользоваться любой документацией кроме предусмотренной конкурсным заданием.</w:t>
      </w:r>
    </w:p>
    <w:p w14:paraId="6199645D" w14:textId="77777777" w:rsidR="00D60C30" w:rsidRDefault="00E031A3">
      <w:pPr>
        <w:spacing w:line="300" w:lineRule="auto"/>
        <w:ind w:firstLine="709"/>
        <w:jc w:val="both"/>
      </w:pPr>
      <w:r>
        <w:t>3.8. При неисправности оборудования – прекратить работу и сообщить об этом Т</w:t>
      </w:r>
      <w:r>
        <w:t>ехническому эксперту.</w:t>
      </w:r>
    </w:p>
    <w:p w14:paraId="54AC2438" w14:textId="77777777" w:rsidR="00D60C30" w:rsidRDefault="00E031A3">
      <w:pPr>
        <w:spacing w:line="300" w:lineRule="auto"/>
        <w:ind w:firstLine="709"/>
        <w:jc w:val="both"/>
      </w:pPr>
      <w:r>
        <w:t>3.9. При нахождении на конкурсной площадке Эксперту:</w:t>
      </w:r>
    </w:p>
    <w:p w14:paraId="6AF6496A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t>одеть необходимые средства индивидуальной защиты;</w:t>
      </w:r>
    </w:p>
    <w:p w14:paraId="056B55E2" w14:textId="77777777" w:rsidR="00D60C30" w:rsidRDefault="00E031A3">
      <w:pPr>
        <w:numPr>
          <w:ilvl w:val="0"/>
          <w:numId w:val="3"/>
        </w:numPr>
        <w:spacing w:line="300" w:lineRule="auto"/>
        <w:ind w:left="0" w:firstLine="709"/>
        <w:jc w:val="both"/>
      </w:pPr>
      <w:r>
        <w:lastRenderedPageBreak/>
        <w:t>передвигаться по конкурсной площадке не спеша, не делая резких движений, смотря под ноги.</w:t>
      </w:r>
    </w:p>
    <w:p w14:paraId="01CA61A6" w14:textId="77777777" w:rsidR="00D60C30" w:rsidRDefault="00D60C30">
      <w:pPr>
        <w:spacing w:line="300" w:lineRule="auto"/>
        <w:ind w:firstLine="709"/>
        <w:jc w:val="both"/>
      </w:pPr>
    </w:p>
    <w:p w14:paraId="4C10C6AA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11" w:name="__RefHeading___Toc507427605"/>
      <w:bookmarkEnd w:id="11"/>
      <w:r>
        <w:rPr>
          <w:b/>
          <w:i/>
        </w:rPr>
        <w:t>4. Требования охраны труда в аварийных с</w:t>
      </w:r>
      <w:r>
        <w:rPr>
          <w:b/>
          <w:i/>
        </w:rPr>
        <w:t>итуациях</w:t>
      </w:r>
    </w:p>
    <w:p w14:paraId="3AA24BCA" w14:textId="77777777" w:rsidR="00D60C30" w:rsidRDefault="00E031A3">
      <w:pPr>
        <w:spacing w:line="300" w:lineRule="auto"/>
        <w:ind w:firstLine="709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</w:t>
      </w:r>
      <w:r>
        <w:t>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7F4261AA" w14:textId="77777777" w:rsidR="00D60C30" w:rsidRDefault="00E031A3">
      <w:pPr>
        <w:spacing w:line="300" w:lineRule="auto"/>
        <w:ind w:firstLine="709"/>
        <w:jc w:val="both"/>
      </w:pPr>
      <w:r>
        <w:t>4.2. В случае возникновения зрительного дискомфорта и других неблагоприятных с</w:t>
      </w:r>
      <w:r>
        <w:t xml:space="preserve">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</w:t>
      </w:r>
      <w:r>
        <w:t>другой оргтехники.</w:t>
      </w:r>
    </w:p>
    <w:p w14:paraId="30A9BC6E" w14:textId="77777777" w:rsidR="00D60C30" w:rsidRDefault="00E031A3">
      <w:pPr>
        <w:spacing w:line="300" w:lineRule="auto"/>
        <w:ind w:firstLine="709"/>
        <w:jc w:val="both"/>
      </w:pPr>
      <w: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AAEA398" w14:textId="77777777" w:rsidR="00D60C30" w:rsidRDefault="00E031A3">
      <w:pPr>
        <w:spacing w:line="300" w:lineRule="auto"/>
        <w:ind w:firstLine="709"/>
        <w:jc w:val="both"/>
      </w:pPr>
      <w:r>
        <w:t>4.4. При возникновении пожара необходимо немедле</w:t>
      </w:r>
      <w:r>
        <w:t>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8C7040B" w14:textId="77777777" w:rsidR="00D60C30" w:rsidRDefault="00E031A3">
      <w:pPr>
        <w:spacing w:line="300" w:lineRule="auto"/>
        <w:ind w:firstLine="709"/>
        <w:jc w:val="both"/>
      </w:pPr>
      <w:r>
        <w:t>При обнаружении очага возгорания на</w:t>
      </w:r>
      <w:r>
        <w:t xml:space="preserve"> конкурсной площадке необходимо любым возможным способом постараться загасить пламя в "зародыше" с обязательным соблюдением мер личной безопасности. Для тушения электрооборудования, находящегося под напряжением, следует применять только углекислотные и пор</w:t>
      </w:r>
      <w:r>
        <w:t xml:space="preserve">ошковые огнетушители, а также сухой песок или кошму, нельзя в этом случае использовать пенные огнетушители или воду. </w:t>
      </w:r>
    </w:p>
    <w:p w14:paraId="25F2DD5C" w14:textId="77777777" w:rsidR="00D60C30" w:rsidRDefault="00E031A3">
      <w:pPr>
        <w:spacing w:line="300" w:lineRule="auto"/>
        <w:ind w:firstLine="709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</w:t>
      </w:r>
      <w:r>
        <w:t xml:space="preserve"> горящую одежду куском плотной ткани, облиться водой, запрещается бежать – бег только усилит интенсивность горения.</w:t>
      </w:r>
    </w:p>
    <w:p w14:paraId="7122D136" w14:textId="77777777" w:rsidR="00D60C30" w:rsidRDefault="00E031A3">
      <w:pPr>
        <w:spacing w:line="300" w:lineRule="auto"/>
        <w:ind w:firstLine="709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</w:t>
      </w:r>
      <w:r>
        <w:t>ков удушья лечь на пол и как можно быстрее ползти в сторону эвакуационного выхода.</w:t>
      </w:r>
    </w:p>
    <w:p w14:paraId="5FC0E6B2" w14:textId="77777777" w:rsidR="00D60C30" w:rsidRDefault="00E031A3">
      <w:pPr>
        <w:spacing w:line="300" w:lineRule="auto"/>
        <w:ind w:firstLine="709"/>
        <w:jc w:val="both"/>
      </w:pPr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65F3207" w14:textId="77777777" w:rsidR="00D60C30" w:rsidRDefault="00E031A3">
      <w:pPr>
        <w:spacing w:line="300" w:lineRule="auto"/>
        <w:ind w:firstLine="709"/>
        <w:jc w:val="both"/>
      </w:pPr>
      <w:r>
        <w:t>При</w:t>
      </w:r>
      <w:r>
        <w:t xml:space="preserve">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</w:t>
      </w:r>
      <w:r>
        <w:t>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D0EF796" w14:textId="77777777" w:rsidR="00D60C30" w:rsidRDefault="00D60C30">
      <w:pPr>
        <w:spacing w:line="300" w:lineRule="auto"/>
        <w:ind w:firstLine="709"/>
        <w:jc w:val="both"/>
        <w:rPr>
          <w:b/>
          <w:i/>
        </w:rPr>
      </w:pPr>
    </w:p>
    <w:p w14:paraId="123CDC15" w14:textId="77777777" w:rsidR="00D60C30" w:rsidRDefault="00E031A3">
      <w:pPr>
        <w:spacing w:line="300" w:lineRule="auto"/>
        <w:ind w:firstLine="709"/>
        <w:jc w:val="both"/>
        <w:rPr>
          <w:b/>
          <w:i/>
        </w:rPr>
      </w:pPr>
      <w:bookmarkStart w:id="12" w:name="__RefHeading___Toc507427606"/>
      <w:r>
        <w:rPr>
          <w:b/>
          <w:i/>
        </w:rPr>
        <w:lastRenderedPageBreak/>
        <w:t>5.Требование охраны труда п</w:t>
      </w:r>
      <w:r>
        <w:rPr>
          <w:b/>
          <w:i/>
        </w:rPr>
        <w:t xml:space="preserve">о окончании </w:t>
      </w:r>
      <w:bookmarkEnd w:id="12"/>
      <w:r>
        <w:rPr>
          <w:b/>
          <w:i/>
        </w:rPr>
        <w:t>работы</w:t>
      </w:r>
    </w:p>
    <w:p w14:paraId="43D3DA02" w14:textId="77777777" w:rsidR="00D60C30" w:rsidRDefault="00E031A3">
      <w:pPr>
        <w:spacing w:line="300" w:lineRule="auto"/>
        <w:ind w:firstLine="709"/>
        <w:jc w:val="both"/>
      </w:pPr>
      <w:r>
        <w:t>После окончания конкурсного дня Эксперт обязан:</w:t>
      </w:r>
    </w:p>
    <w:p w14:paraId="315F6A66" w14:textId="77777777" w:rsidR="00D60C30" w:rsidRDefault="00E031A3">
      <w:pPr>
        <w:spacing w:line="300" w:lineRule="auto"/>
        <w:ind w:firstLine="709"/>
        <w:jc w:val="both"/>
      </w:pPr>
      <w:r>
        <w:t>5.1. Отключить электрические приборы, оборудование, инструмент и устройства от источника питания.</w:t>
      </w:r>
    </w:p>
    <w:p w14:paraId="3481A592" w14:textId="77777777" w:rsidR="00D60C30" w:rsidRDefault="00E031A3">
      <w:pPr>
        <w:spacing w:line="300" w:lineRule="auto"/>
        <w:ind w:firstLine="709"/>
        <w:jc w:val="both"/>
      </w:pPr>
      <w:r>
        <w:t xml:space="preserve">5.2. Привести в порядок рабочее место Эксперта и проверить рабочие места участников. </w:t>
      </w:r>
    </w:p>
    <w:p w14:paraId="6CB995B2" w14:textId="77777777" w:rsidR="00D60C30" w:rsidRDefault="00E031A3">
      <w:pPr>
        <w:spacing w:line="300" w:lineRule="auto"/>
        <w:ind w:firstLine="709"/>
        <w:jc w:val="both"/>
      </w:pPr>
      <w:r>
        <w:t xml:space="preserve">5.3. </w:t>
      </w:r>
      <w: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6B0CEB1" w14:textId="77777777" w:rsidR="00D60C30" w:rsidRDefault="00E031A3">
      <w:pPr>
        <w:spacing w:line="300" w:lineRule="auto"/>
        <w:ind w:firstLine="709"/>
        <w:jc w:val="both"/>
      </w:pPr>
      <w:r>
        <w:t>5.4. Снять спецодежду и тщательно вымыть руки с мылом.</w:t>
      </w:r>
    </w:p>
    <w:p w14:paraId="67F62E0C" w14:textId="77777777" w:rsidR="00D60C30" w:rsidRDefault="00D60C30">
      <w:pPr>
        <w:spacing w:line="300" w:lineRule="auto"/>
        <w:ind w:firstLine="709"/>
        <w:jc w:val="both"/>
      </w:pPr>
    </w:p>
    <w:sectPr w:rsidR="00D60C30">
      <w:footerReference w:type="default" r:id="rId27"/>
      <w:footerReference w:type="first" r:id="rId28"/>
      <w:pgSz w:w="11906" w:h="16838"/>
      <w:pgMar w:top="851" w:right="567" w:bottom="851" w:left="1418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6514" w14:textId="77777777" w:rsidR="00E031A3" w:rsidRDefault="00E031A3">
      <w:r>
        <w:separator/>
      </w:r>
    </w:p>
  </w:endnote>
  <w:endnote w:type="continuationSeparator" w:id="0">
    <w:p w14:paraId="5CC798D4" w14:textId="77777777" w:rsidR="00E031A3" w:rsidRDefault="00E0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;Times New Roman">
    <w:panose1 w:val="00000000000000000000"/>
    <w:charset w:val="00"/>
    <w:family w:val="roman"/>
    <w:notTrueType/>
    <w:pitch w:val="default"/>
  </w:font>
  <w:font w:name="Courier New;Bookman Old Style">
    <w:altName w:val="Courier New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Wingdings 3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8364" w14:textId="77777777" w:rsidR="00D60C30" w:rsidRDefault="00E031A3">
    <w:pPr>
      <w:pStyle w:val="ad"/>
      <w:jc w:val="right"/>
    </w:pPr>
    <w:r>
      <w:fldChar w:fldCharType="begin"/>
    </w:r>
    <w:r>
      <w:instrText>PAGE</w:instrText>
    </w:r>
    <w:r>
      <w:fldChar w:fldCharType="separate"/>
    </w:r>
    <w:r>
      <w:t>17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0DF5" w14:textId="77777777" w:rsidR="00D60C30" w:rsidRDefault="00D60C3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047D" w14:textId="77777777" w:rsidR="00E031A3" w:rsidRDefault="00E031A3">
      <w:r>
        <w:separator/>
      </w:r>
    </w:p>
  </w:footnote>
  <w:footnote w:type="continuationSeparator" w:id="0">
    <w:p w14:paraId="363C802D" w14:textId="77777777" w:rsidR="00E031A3" w:rsidRDefault="00E03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D642E"/>
    <w:multiLevelType w:val="multilevel"/>
    <w:tmpl w:val="E564B95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107749"/>
    <w:multiLevelType w:val="multilevel"/>
    <w:tmpl w:val="D8E6879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57364C"/>
    <w:multiLevelType w:val="multilevel"/>
    <w:tmpl w:val="7DAEEAB4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BB4046"/>
    <w:multiLevelType w:val="multilevel"/>
    <w:tmpl w:val="F8E02BB4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067BA1"/>
    <w:multiLevelType w:val="multilevel"/>
    <w:tmpl w:val="439ABD2A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CD1F98"/>
    <w:multiLevelType w:val="multilevel"/>
    <w:tmpl w:val="7AB28F6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785561"/>
    <w:multiLevelType w:val="multilevel"/>
    <w:tmpl w:val="6686B02E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D460D8"/>
    <w:multiLevelType w:val="multilevel"/>
    <w:tmpl w:val="12489546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0F36C8"/>
    <w:multiLevelType w:val="multilevel"/>
    <w:tmpl w:val="C46E510E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190E15"/>
    <w:multiLevelType w:val="multilevel"/>
    <w:tmpl w:val="F58EEE7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C30"/>
    <w:rsid w:val="00930CE6"/>
    <w:rsid w:val="00D60C30"/>
    <w:rsid w:val="00E0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9493E"/>
  <w15:docId w15:val="{25BFAAB9-9AC5-4DD6-B28D-6C4BBF1A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;Times New Roman" w:eastAsia="Calibri" w:hAnsi="Times New Roman;Times New Roman" w:cs="Times New Roman;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480" w:line="276" w:lineRule="auto"/>
      <w:outlineLvl w:val="0"/>
    </w:pPr>
    <w:rPr>
      <w:rFonts w:ascii="Cambria" w:eastAsia="Times New Roman;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;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;Times New Roman"/>
      <w:color w:val="000000"/>
    </w:rPr>
  </w:style>
  <w:style w:type="character" w:customStyle="1" w:styleId="WW8Num1z1">
    <w:name w:val="WW8Num1z1"/>
    <w:qFormat/>
    <w:rPr>
      <w:rFonts w:ascii="Times New Roman;Times New Roman" w:hAnsi="Times New Roman;Times New Roman" w:cs="Times New Roman;Times New Roman"/>
      <w:color w:val="000000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Arial;Times New Roman" w:hAnsi="Arial;Times New Roman" w:cs="Arial;Times New Roman"/>
    </w:rPr>
  </w:style>
  <w:style w:type="character" w:customStyle="1" w:styleId="WW8Num4z0">
    <w:name w:val="WW8Num4z0"/>
    <w:qFormat/>
    <w:rPr>
      <w:rFonts w:ascii="Times New Roman;Times New Roman" w:hAnsi="Times New Roman;Times New Roman" w:cs="Times New Roman;Times New Roman"/>
    </w:rPr>
  </w:style>
  <w:style w:type="character" w:customStyle="1" w:styleId="WW8Num4z1">
    <w:name w:val="WW8Num4z1"/>
    <w:qFormat/>
    <w:rPr>
      <w:rFonts w:ascii="Courier New;Bookman Old Style" w:hAnsi="Courier New;Bookman Old Style" w:cs="Courier New;Bookman Old Style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Wingdings 3" w:hAnsi="Symbol;Wingdings 3" w:cs="Symbol;Wingdings 3"/>
    </w:rPr>
  </w:style>
  <w:style w:type="character" w:customStyle="1" w:styleId="WW8Num5z0">
    <w:name w:val="WW8Num5z0"/>
    <w:qFormat/>
    <w:rPr>
      <w:rFonts w:ascii="Times New Roman;Times New Roman" w:hAnsi="Times New Roman;Times New Roman" w:cs="Times New Roman;Times New Roman"/>
    </w:rPr>
  </w:style>
  <w:style w:type="character" w:customStyle="1" w:styleId="WW8Num5z1">
    <w:name w:val="WW8Num5z1"/>
    <w:qFormat/>
    <w:rPr>
      <w:rFonts w:ascii="Courier New;Bookman Old Style" w:hAnsi="Courier New;Bookman Old Style" w:cs="Courier New;Bookman Old Style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Wingdings 3" w:hAnsi="Symbol;Wingdings 3" w:cs="Symbol;Wingdings 3"/>
    </w:rPr>
  </w:style>
  <w:style w:type="character" w:customStyle="1" w:styleId="WW8Num6z0">
    <w:name w:val="WW8Num6z0"/>
    <w:qFormat/>
    <w:rPr>
      <w:rFonts w:ascii="Arial;Times New Roman" w:hAnsi="Arial;Times New Roman" w:cs="Arial;Times New Roman"/>
    </w:rPr>
  </w:style>
  <w:style w:type="character" w:customStyle="1" w:styleId="WW8Num7z0">
    <w:name w:val="WW8Num7z0"/>
    <w:qFormat/>
    <w:rPr>
      <w:rFonts w:ascii="Times New Roman;Times New Roman" w:hAnsi="Times New Roman;Times New Roman" w:cs="Times New Roman;Times New Roman"/>
    </w:rPr>
  </w:style>
  <w:style w:type="character" w:customStyle="1" w:styleId="WW8Num7z1">
    <w:name w:val="WW8Num7z1"/>
    <w:qFormat/>
    <w:rPr>
      <w:rFonts w:ascii="Courier New;Bookman Old Style" w:hAnsi="Courier New;Bookman Old Style" w:cs="Courier New;Bookman Old Style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Wingdings 3" w:hAnsi="Symbol;Wingdings 3" w:cs="Symbol;Wingdings 3"/>
    </w:rPr>
  </w:style>
  <w:style w:type="character" w:customStyle="1" w:styleId="WW8Num8z0">
    <w:name w:val="WW8Num8z0"/>
    <w:qFormat/>
    <w:rPr>
      <w:rFonts w:cs="Times New Roman;Times New Roman"/>
      <w:color w:val="000000"/>
    </w:rPr>
  </w:style>
  <w:style w:type="character" w:customStyle="1" w:styleId="WW8Num9z0">
    <w:name w:val="WW8Num9z0"/>
    <w:qFormat/>
    <w:rPr>
      <w:rFonts w:ascii="Times New Roman;Times New Roman" w:hAnsi="Times New Roman;Times New Roman" w:cs="Times New Roman;Times New Roman"/>
    </w:rPr>
  </w:style>
  <w:style w:type="character" w:customStyle="1" w:styleId="WW8Num9z1">
    <w:name w:val="WW8Num9z1"/>
    <w:qFormat/>
    <w:rPr>
      <w:rFonts w:ascii="Courier New;Bookman Old Style" w:hAnsi="Courier New;Bookman Old Style" w:cs="Courier New;Bookman Old Style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Wingdings 3" w:hAnsi="Symbol;Wingdings 3" w:cs="Symbol;Wingdings 3"/>
    </w:rPr>
  </w:style>
  <w:style w:type="character" w:customStyle="1" w:styleId="WW8Num10z0">
    <w:name w:val="WW8Num10z0"/>
    <w:qFormat/>
    <w:rPr>
      <w:rFonts w:cs="Times New Roman;Times New Roman"/>
      <w:color w:val="000000"/>
    </w:rPr>
  </w:style>
  <w:style w:type="character" w:customStyle="1" w:styleId="WW8Num11z0">
    <w:name w:val="WW8Num11z0"/>
    <w:qFormat/>
    <w:rPr>
      <w:rFonts w:ascii="Times New Roman;Times New Roman" w:hAnsi="Times New Roman;Times New Roman" w:cs="Times New Roman;Times New Roman"/>
    </w:rPr>
  </w:style>
  <w:style w:type="character" w:customStyle="1" w:styleId="WW8Num11z1">
    <w:name w:val="WW8Num11z1"/>
    <w:qFormat/>
    <w:rPr>
      <w:rFonts w:ascii="Courier New;Bookman Old Style" w:hAnsi="Courier New;Bookman Old Style" w:cs="Courier New;Bookman Old Style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Wingdings 3" w:hAnsi="Symbol;Wingdings 3" w:cs="Symbol;Wingdings 3"/>
    </w:rPr>
  </w:style>
  <w:style w:type="character" w:customStyle="1" w:styleId="WW8Num12z0">
    <w:name w:val="WW8Num12z0"/>
    <w:qFormat/>
    <w:rPr>
      <w:rFonts w:cs="Times New Roman;Times New Roman"/>
      <w:color w:val="000000"/>
    </w:rPr>
  </w:style>
  <w:style w:type="character" w:customStyle="1" w:styleId="WW8Num12z1">
    <w:name w:val="WW8Num12z1"/>
    <w:qFormat/>
    <w:rPr>
      <w:rFonts w:ascii="Symbol;Wingdings 3" w:hAnsi="Symbol;Wingdings 3" w:cs="Symbol;Wingdings 3"/>
      <w:color w:val="000000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;Times New Roman"/>
      <w:color w:val="000000"/>
    </w:rPr>
  </w:style>
  <w:style w:type="character" w:customStyle="1" w:styleId="WW8Num17z0">
    <w:name w:val="WW8Num17z0"/>
    <w:qFormat/>
    <w:rPr>
      <w:rFonts w:cs="Times New Roman;Times New Roman"/>
      <w:color w:val="000000"/>
    </w:rPr>
  </w:style>
  <w:style w:type="character" w:customStyle="1" w:styleId="WW8Num17z1">
    <w:name w:val="WW8Num17z1"/>
    <w:qFormat/>
    <w:rPr>
      <w:rFonts w:ascii="Symbol;Wingdings 3" w:hAnsi="Symbol;Wingdings 3" w:cs="Symbol;Wingdings 3"/>
      <w:color w:val="000000"/>
    </w:rPr>
  </w:style>
  <w:style w:type="character" w:customStyle="1" w:styleId="WW8Num18z0">
    <w:name w:val="WW8Num18z0"/>
    <w:qFormat/>
    <w:rPr>
      <w:rFonts w:ascii="Times New Roman;Times New Roman" w:hAnsi="Times New Roman;Times New Roman" w:cs="Times New Roman;Times New Roman"/>
    </w:rPr>
  </w:style>
  <w:style w:type="character" w:customStyle="1" w:styleId="WW8Num18z1">
    <w:name w:val="WW8Num18z1"/>
    <w:qFormat/>
    <w:rPr>
      <w:rFonts w:ascii="Courier New;Bookman Old Style" w:hAnsi="Courier New;Bookman Old Style" w:cs="Courier New;Bookman Old Style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Wingdings 3" w:hAnsi="Symbol;Wingdings 3" w:cs="Symbol;Wingdings 3"/>
    </w:rPr>
  </w:style>
  <w:style w:type="character" w:customStyle="1" w:styleId="WW8Num19z0">
    <w:name w:val="WW8Num19z0"/>
    <w:qFormat/>
    <w:rPr>
      <w:rFonts w:ascii="Symbol;Wingdings 3" w:hAnsi="Symbol;Wingdings 3" w:cs="Symbol;Wingdings 3"/>
    </w:rPr>
  </w:style>
  <w:style w:type="character" w:customStyle="1" w:styleId="WW8Num19z1">
    <w:name w:val="WW8Num19z1"/>
    <w:qFormat/>
    <w:rPr>
      <w:rFonts w:ascii="Courier New;Bookman Old Style" w:hAnsi="Courier New;Bookman Old Style" w:cs="Courier New;Bookman Old Style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Times New Roman;Times New Roman" w:hAnsi="Times New Roman;Times New Roman" w:cs="Times New Roman;Times New Roman"/>
    </w:rPr>
  </w:style>
  <w:style w:type="character" w:customStyle="1" w:styleId="WW8Num20z1">
    <w:name w:val="WW8Num20z1"/>
    <w:qFormat/>
    <w:rPr>
      <w:rFonts w:ascii="Courier New;Bookman Old Style" w:hAnsi="Courier New;Bookman Old Style" w:cs="Courier New;Bookman Old Style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;Wingdings 3" w:hAnsi="Symbol;Wingdings 3" w:cs="Symbol;Wingdings 3"/>
    </w:rPr>
  </w:style>
  <w:style w:type="character" w:customStyle="1" w:styleId="WW8Num21z0">
    <w:name w:val="WW8Num21z0"/>
    <w:qFormat/>
    <w:rPr>
      <w:rFonts w:cs="Times New Roman;Times New Roman"/>
      <w:color w:val="000000"/>
    </w:rPr>
  </w:style>
  <w:style w:type="character" w:customStyle="1" w:styleId="WW8Num21z1">
    <w:name w:val="WW8Num21z1"/>
    <w:qFormat/>
    <w:rPr>
      <w:rFonts w:ascii="Symbol;Wingdings 3" w:hAnsi="Symbol;Wingdings 3" w:cs="Symbol;Wingdings 3"/>
      <w:color w:val="000000"/>
    </w:rPr>
  </w:style>
  <w:style w:type="character" w:customStyle="1" w:styleId="WW8Num22z0">
    <w:name w:val="WW8Num22z0"/>
    <w:qFormat/>
    <w:rPr>
      <w:rFonts w:cs="Times New Roman;Times New Roman"/>
    </w:rPr>
  </w:style>
  <w:style w:type="character" w:customStyle="1" w:styleId="WW8Num23z0">
    <w:name w:val="WW8Num23z0"/>
    <w:qFormat/>
    <w:rPr>
      <w:rFonts w:ascii="Times New Roman;Times New Roman" w:hAnsi="Times New Roman;Times New Roman" w:cs="Times New Roman;Times New Roman"/>
    </w:rPr>
  </w:style>
  <w:style w:type="character" w:customStyle="1" w:styleId="WW8Num23z1">
    <w:name w:val="WW8Num23z1"/>
    <w:qFormat/>
    <w:rPr>
      <w:rFonts w:ascii="Courier New;Bookman Old Style" w:hAnsi="Courier New;Bookman Old Style" w:cs="Courier New;Bookman Old Style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Wingdings 3" w:hAnsi="Symbol;Wingdings 3" w:cs="Symbol;Wingdings 3"/>
    </w:rPr>
  </w:style>
  <w:style w:type="character" w:customStyle="1" w:styleId="WW8Num24z0">
    <w:name w:val="WW8Num24z0"/>
    <w:qFormat/>
    <w:rPr>
      <w:rFonts w:cs="Times New Roman;Times New Roman"/>
    </w:rPr>
  </w:style>
  <w:style w:type="character" w:customStyle="1" w:styleId="WW8Num25z0">
    <w:name w:val="WW8Num25z0"/>
    <w:qFormat/>
    <w:rPr>
      <w:rFonts w:ascii="Times New Roman;Times New Roman" w:hAnsi="Times New Roman;Times New Roman" w:cs="Times New Roman;Times New Roman"/>
    </w:rPr>
  </w:style>
  <w:style w:type="character" w:customStyle="1" w:styleId="WW8Num25z1">
    <w:name w:val="WW8Num25z1"/>
    <w:qFormat/>
    <w:rPr>
      <w:rFonts w:ascii="Courier New;Bookman Old Style" w:hAnsi="Courier New;Bookman Old Style" w:cs="Courier New;Bookman Old Style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;Wingdings 3" w:hAnsi="Symbol;Wingdings 3" w:cs="Symbol;Wingdings 3"/>
    </w:rPr>
  </w:style>
  <w:style w:type="character" w:customStyle="1" w:styleId="WW8Num26z0">
    <w:name w:val="WW8Num26z0"/>
    <w:qFormat/>
    <w:rPr>
      <w:rFonts w:ascii="Times New Roman;Times New Roman" w:hAnsi="Times New Roman;Times New Roman" w:cs="Times New Roman;Times New Roman"/>
    </w:rPr>
  </w:style>
  <w:style w:type="character" w:customStyle="1" w:styleId="WW8Num26z1">
    <w:name w:val="WW8Num26z1"/>
    <w:qFormat/>
    <w:rPr>
      <w:rFonts w:ascii="Courier New;Bookman Old Style" w:hAnsi="Courier New;Bookman Old Style" w:cs="Courier New;Bookman Old Style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;Wingdings 3" w:hAnsi="Symbol;Wingdings 3" w:cs="Symbol;Wingdings 3"/>
    </w:rPr>
  </w:style>
  <w:style w:type="character" w:customStyle="1" w:styleId="WW8Num27z0">
    <w:name w:val="WW8Num27z0"/>
    <w:qFormat/>
    <w:rPr>
      <w:rFonts w:ascii="Times New Roman;Times New Roman" w:hAnsi="Times New Roman;Times New Roman" w:cs="Times New Roman;Times New Roman"/>
    </w:rPr>
  </w:style>
  <w:style w:type="character" w:customStyle="1" w:styleId="WW8Num27z1">
    <w:name w:val="WW8Num27z1"/>
    <w:qFormat/>
    <w:rPr>
      <w:rFonts w:ascii="Courier New;Bookman Old Style" w:hAnsi="Courier New;Bookman Old Style" w:cs="Courier New;Bookman Old Style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;Wingdings 3" w:hAnsi="Symbol;Wingdings 3" w:cs="Symbol;Wingdings 3"/>
    </w:rPr>
  </w:style>
  <w:style w:type="character" w:customStyle="1" w:styleId="WW8Num28z0">
    <w:name w:val="WW8Num28z0"/>
    <w:qFormat/>
    <w:rPr>
      <w:rFonts w:cs="Times New Roman;Times New Roman"/>
      <w:color w:val="000000"/>
    </w:rPr>
  </w:style>
  <w:style w:type="character" w:customStyle="1" w:styleId="WW8Num29z0">
    <w:name w:val="WW8Num29z0"/>
    <w:qFormat/>
    <w:rPr>
      <w:rFonts w:ascii="Symbol;Wingdings 3" w:hAnsi="Symbol;Wingdings 3" w:cs="Symbol;Wingdings 3"/>
    </w:rPr>
  </w:style>
  <w:style w:type="character" w:customStyle="1" w:styleId="WW8Num29z1">
    <w:name w:val="WW8Num29z1"/>
    <w:qFormat/>
    <w:rPr>
      <w:rFonts w:ascii="Courier New;Bookman Old Style" w:hAnsi="Courier New;Bookman Old Style" w:cs="Courier New;Bookman Old Style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Times New Roman;Times New Roman" w:hAnsi="Times New Roman;Times New Roman" w:cs="Times New Roman;Times New Roman"/>
      <w:b w:val="0"/>
      <w:i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1">
    <w:name w:val="WW8Num30z1"/>
    <w:qFormat/>
    <w:rPr>
      <w:rFonts w:ascii="Courier New;Bookman Old Style" w:hAnsi="Courier New;Bookman Old Style" w:cs="Courier New;Bookman Old Style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;Wingdings 3" w:hAnsi="Symbol;Wingdings 3" w:cs="Symbol;Wingdings 3"/>
    </w:rPr>
  </w:style>
  <w:style w:type="character" w:customStyle="1" w:styleId="WW8Num31z0">
    <w:name w:val="WW8Num31z0"/>
    <w:qFormat/>
    <w:rPr>
      <w:rFonts w:ascii="Times New Roman;Times New Roman" w:hAnsi="Times New Roman;Times New Roman" w:cs="Times New Roman;Times New Roman"/>
    </w:rPr>
  </w:style>
  <w:style w:type="character" w:customStyle="1" w:styleId="WW8Num31z1">
    <w:name w:val="WW8Num31z1"/>
    <w:qFormat/>
    <w:rPr>
      <w:rFonts w:ascii="Courier New;Bookman Old Style" w:hAnsi="Courier New;Bookman Old Style" w:cs="Courier New;Bookman Old Style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;Wingdings 3" w:hAnsi="Symbol;Wingdings 3" w:cs="Symbol;Wingdings 3"/>
    </w:rPr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Верх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customStyle="1" w:styleId="a5">
    <w:name w:val="Ниж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customStyle="1" w:styleId="10">
    <w:name w:val="Заголовок 1 Знак"/>
    <w:qFormat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a6">
    <w:name w:val="Hyperlink"/>
    <w:rPr>
      <w:color w:val="0000FF"/>
      <w:u w:val="single"/>
    </w:rPr>
  </w:style>
  <w:style w:type="character" w:customStyle="1" w:styleId="20">
    <w:name w:val="Заголовок 2 Знак"/>
    <w:qFormat/>
    <w:rPr>
      <w:rFonts w:ascii="Cambria" w:eastAsia="Times New Roman;Times New Roman" w:hAnsi="Cambria" w:cs="Times New Roman;Times New Roman"/>
      <w:b/>
      <w:bCs/>
      <w:i/>
      <w:iCs/>
      <w:sz w:val="28"/>
      <w:szCs w:val="28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List Paragraph"/>
    <w:basedOn w:val="a"/>
    <w:qFormat/>
    <w:pPr>
      <w:ind w:left="720"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otekstj">
    <w:name w:val="otekstj"/>
    <w:basedOn w:val="a"/>
    <w:qFormat/>
    <w:pPr>
      <w:spacing w:before="280" w:after="280"/>
    </w:pPr>
    <w:rPr>
      <w:rFonts w:eastAsia="Times New Roman;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  <w:rPr>
      <w:rFonts w:ascii="Calibri" w:eastAsia="Times New Roman;Times New Roman" w:hAnsi="Calibri" w:cs="Calibri"/>
      <w:sz w:val="22"/>
      <w:szCs w:val="22"/>
    </w:rPr>
  </w:style>
  <w:style w:type="paragraph" w:styleId="ad">
    <w:name w:val="footer"/>
    <w:basedOn w:val="a"/>
    <w:pPr>
      <w:tabs>
        <w:tab w:val="center" w:pos="4677"/>
        <w:tab w:val="right" w:pos="9355"/>
      </w:tabs>
    </w:pPr>
    <w:rPr>
      <w:rFonts w:ascii="Calibri" w:eastAsia="Times New Roman;Times New Roman" w:hAnsi="Calibri" w:cs="Calibri"/>
      <w:sz w:val="22"/>
      <w:szCs w:val="22"/>
    </w:rPr>
  </w:style>
  <w:style w:type="paragraph" w:styleId="ae">
    <w:name w:val="No Spacing"/>
    <w:qFormat/>
    <w:rPr>
      <w:rFonts w:ascii="Times New Roman;Times New Roman" w:eastAsia="Calibri" w:hAnsi="Times New Roman;Times New Roman" w:cs="Times New Roman;Times New Roman"/>
      <w:lang w:val="ru-RU" w:bidi="ar-SA"/>
    </w:rPr>
  </w:style>
  <w:style w:type="paragraph" w:styleId="af">
    <w:name w:val="TOC Heading"/>
    <w:basedOn w:val="1"/>
    <w:next w:val="a"/>
    <w:qFormat/>
    <w:pPr>
      <w:numPr>
        <w:numId w:val="0"/>
      </w:numPr>
    </w:pPr>
    <w:rPr>
      <w:rFonts w:cs="Times New Roman;Times New Roman"/>
    </w:rPr>
  </w:style>
  <w:style w:type="paragraph" w:styleId="11">
    <w:name w:val="toc 1"/>
    <w:basedOn w:val="a"/>
    <w:next w:val="a"/>
  </w:style>
  <w:style w:type="paragraph" w:styleId="21">
    <w:name w:val="toc 2"/>
    <w:basedOn w:val="a"/>
    <w:next w:val="a"/>
    <w:pPr>
      <w:ind w:left="240"/>
    </w:pPr>
  </w:style>
  <w:style w:type="paragraph" w:customStyle="1" w:styleId="af0">
    <w:name w:val="Обычный (веб)"/>
    <w:basedOn w:val="a"/>
    <w:qFormat/>
    <w:pPr>
      <w:spacing w:before="280" w:after="280"/>
    </w:pPr>
    <w:rPr>
      <w:rFonts w:eastAsia="Times New Roman;Times New Roman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13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18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6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7" Type="http://schemas.openxmlformats.org/officeDocument/2006/relationships/image" Target="media/image1.png"/><Relationship Id="rId12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17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5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0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4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3" Type="http://schemas.openxmlformats.org/officeDocument/2006/relationships/image" Target="media/image4.png"/><Relationship Id="rId28" Type="http://schemas.openxmlformats.org/officeDocument/2006/relationships/footer" Target="footer2.xml"/><Relationship Id="rId10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19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14" Type="http://schemas.openxmlformats.org/officeDocument/2006/relationships/hyperlink" Target="../../../../vran9/Desktop/%D0%A5%D0%A22021/%D0%9E%D1%85%D1%80%D0%B0%D0%BD%D0%B0%20%D1%82%D1%80%D1%83%D0%B4%D0%B0%20%D0%B8%D0%A2%D0%B5%D1%85%D0%BD%D0%B8%D0%BA%D0%B0%20%D0%91%D0%B5%D0%B7%D0%BE%D0%BF%D0%B0%D1%81%D0%BD%D0%BE%D1%81%D1%82%D0%B8.doc" TargetMode="External"/><Relationship Id="rId22" Type="http://schemas.openxmlformats.org/officeDocument/2006/relationships/image" Target="media/image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5320</Words>
  <Characters>30326</Characters>
  <Application>Microsoft Office Word</Application>
  <DocSecurity>0</DocSecurity>
  <Lines>252</Lines>
  <Paragraphs>71</Paragraphs>
  <ScaleCrop>false</ScaleCrop>
  <Company/>
  <LinksUpToDate>false</LinksUpToDate>
  <CharactersWithSpaces>35575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> </cp:keywords>
  <dc:description/>
  <cp:lastModifiedBy>Дамеловская Татьяна Александровна</cp:lastModifiedBy>
  <cp:revision>5</cp:revision>
  <cp:lastPrinted>2016-11-30T09:56:00Z</cp:lastPrinted>
  <dcterms:created xsi:type="dcterms:W3CDTF">2023-02-08T21:52:00Z</dcterms:created>
  <dcterms:modified xsi:type="dcterms:W3CDTF">2025-04-08T07:37:00Z</dcterms:modified>
  <dc:language>en-US</dc:language>
</cp:coreProperties>
</file>